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C49F" w14:textId="77777777" w:rsidR="00B8389A" w:rsidRDefault="00B8389A">
      <w:pPr>
        <w:spacing w:line="540" w:lineRule="exact"/>
        <w:jc w:val="center"/>
        <w:rPr>
          <w:rFonts w:ascii="宋体" w:hAnsi="宋体"/>
          <w:b/>
          <w:bCs/>
          <w:sz w:val="32"/>
          <w:szCs w:val="32"/>
        </w:rPr>
      </w:pPr>
    </w:p>
    <w:p w14:paraId="45F6D756" w14:textId="77777777" w:rsidR="00B8389A" w:rsidRDefault="008F689B">
      <w:pPr>
        <w:spacing w:afterLines="50" w:after="156" w:line="540" w:lineRule="exact"/>
        <w:jc w:val="center"/>
        <w:rPr>
          <w:rFonts w:ascii="宋体" w:hAnsi="宋体"/>
          <w:spacing w:val="-10"/>
          <w:sz w:val="32"/>
          <w:szCs w:val="32"/>
        </w:rPr>
      </w:pPr>
      <w:r>
        <w:rPr>
          <w:rFonts w:ascii="宋体" w:hAnsi="宋体"/>
          <w:spacing w:val="-10"/>
          <w:sz w:val="32"/>
          <w:szCs w:val="32"/>
        </w:rPr>
        <w:t xml:space="preserve">     </w:t>
      </w:r>
      <w:r>
        <w:rPr>
          <w:rFonts w:ascii="宋体" w:hAnsi="宋体" w:hint="eastAsia"/>
          <w:spacing w:val="-10"/>
          <w:sz w:val="32"/>
          <w:szCs w:val="32"/>
        </w:rPr>
        <w:t xml:space="preserve">  </w:t>
      </w:r>
    </w:p>
    <w:p w14:paraId="29AFD456" w14:textId="77777777" w:rsidR="00B8389A" w:rsidRDefault="00B8389A">
      <w:pPr>
        <w:spacing w:line="500" w:lineRule="exact"/>
        <w:jc w:val="center"/>
        <w:rPr>
          <w:rFonts w:ascii="宋体" w:hAnsi="宋体"/>
          <w:spacing w:val="-10"/>
          <w:sz w:val="32"/>
          <w:szCs w:val="32"/>
        </w:rPr>
      </w:pPr>
    </w:p>
    <w:p w14:paraId="5971B5C4" w14:textId="77777777" w:rsidR="00B8389A" w:rsidRDefault="008F689B">
      <w:pPr>
        <w:spacing w:line="500" w:lineRule="exact"/>
        <w:rPr>
          <w:rFonts w:ascii="宋体" w:eastAsia="仿宋_GB2312" w:hAnsi="宋体"/>
          <w:spacing w:val="-10"/>
          <w:sz w:val="32"/>
          <w:szCs w:val="32"/>
        </w:rPr>
      </w:pPr>
      <w:r>
        <w:rPr>
          <w:szCs w:val="20"/>
        </w:rPr>
        <w:pict w14:anchorId="4AEAC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2" o:spid="_x0000_s1026" type="#_x0000_t136" style="position:absolute;left:0;text-align:left;margin-left:5.25pt;margin-top:50pt;width:399.75pt;height:39pt;z-index:251660288;mso-wrap-distance-left:9pt;mso-wrap-distance-top:0;mso-wrap-distance-right:9pt;mso-wrap-distance-bottom:0;mso-width-relative:page;mso-height-relative:page" fillcolor="red" strokecolor="red">
            <v:textpath style="font-family:&quot;方正小标宋简体&quot;" trim="t" fitpath="t" string="三明学院党政办公室文件"/>
            <o:lock v:ext="edit" text="f"/>
            <w10:wrap type="square"/>
          </v:shape>
        </w:pict>
      </w:r>
    </w:p>
    <w:p w14:paraId="7A5707D3" w14:textId="77777777" w:rsidR="00B8389A" w:rsidRDefault="00B8389A">
      <w:pPr>
        <w:pStyle w:val="a0"/>
        <w:ind w:firstLineChars="0" w:firstLine="0"/>
      </w:pPr>
    </w:p>
    <w:p w14:paraId="77D431DE" w14:textId="77777777" w:rsidR="00B8389A" w:rsidRDefault="008F689B">
      <w:pPr>
        <w:spacing w:beforeLines="100" w:before="312" w:afterLines="50" w:after="156" w:line="540" w:lineRule="exact"/>
        <w:jc w:val="center"/>
        <w:rPr>
          <w:rFonts w:ascii="宋体" w:hAnsi="宋体"/>
          <w:spacing w:val="-10"/>
          <w:sz w:val="32"/>
          <w:szCs w:val="32"/>
        </w:rPr>
      </w:pPr>
      <w:r>
        <w:rPr>
          <w:rFonts w:ascii="仿宋_GB2312" w:eastAsia="仿宋_GB2312" w:hAnsi="仿宋_GB2312" w:cs="仿宋_GB2312" w:hint="eastAsia"/>
          <w:noProof/>
          <w:sz w:val="32"/>
          <w:szCs w:val="32"/>
        </w:rPr>
        <mc:AlternateContent>
          <mc:Choice Requires="wps">
            <w:drawing>
              <wp:anchor distT="0" distB="0" distL="114300" distR="114300" simplePos="0" relativeHeight="251661312" behindDoc="0" locked="0" layoutInCell="1" allowOverlap="1" wp14:anchorId="2C602BDE" wp14:editId="007F9E19">
                <wp:simplePos x="0" y="0"/>
                <wp:positionH relativeFrom="column">
                  <wp:posOffset>-18415</wp:posOffset>
                </wp:positionH>
                <wp:positionV relativeFrom="paragraph">
                  <wp:posOffset>564515</wp:posOffset>
                </wp:positionV>
                <wp:extent cx="5183505" cy="635"/>
                <wp:effectExtent l="0" t="15875" r="17145" b="21590"/>
                <wp:wrapTight wrapText="bothSides">
                  <wp:wrapPolygon edited="0">
                    <wp:start x="0" y="-540000"/>
                    <wp:lineTo x="0" y="0"/>
                    <wp:lineTo x="21513" y="0"/>
                    <wp:lineTo x="21513" y="-540000"/>
                    <wp:lineTo x="0" y="-540000"/>
                  </wp:wrapPolygon>
                </wp:wrapTight>
                <wp:docPr id="6" name="直接连接符 6"/>
                <wp:cNvGraphicFramePr/>
                <a:graphic xmlns:a="http://schemas.openxmlformats.org/drawingml/2006/main">
                  <a:graphicData uri="http://schemas.microsoft.com/office/word/2010/wordprocessingShape">
                    <wps:wsp>
                      <wps:cNvCnPr/>
                      <wps:spPr>
                        <a:xfrm>
                          <a:off x="0" y="0"/>
                          <a:ext cx="5183505" cy="635"/>
                        </a:xfrm>
                        <a:prstGeom prst="line">
                          <a:avLst/>
                        </a:prstGeom>
                        <a:ln w="31750"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1.45pt;margin-top:44.45pt;height:0.05pt;width:408.15pt;mso-wrap-distance-left:9pt;mso-wrap-distance-right:9pt;z-index:251661312;mso-width-relative:page;mso-height-relative:page;" filled="f" stroked="t" coordsize="21600,21600" wrapcoords="0 -540000 0 0 21513 0 21513 -540000 0 -540000" o:gfxdata="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Qe3F/ZAAAACAEAAA8AAAAAAAAAAQAgAAAAIgAAAGRycy9kb3du&#10;cmV2LnhtbFBLAQIUABQAAAAIAIdO4kBfBXDg/gEAAPUDAAAOAAAAAAAAAAEAIAAAACgBAABkcnMv&#10;ZTJvRG9jLnhtbFBLBQYAAAAABgAGAFkBAACYBQAAAAA=&#10;">
                <v:fill on="f" focussize="0,0"/>
                <v:stroke weight="2.5pt" color="#FF0000" joinstyle="round"/>
                <v:imagedata o:title=""/>
                <o:lock v:ext="edit" aspectratio="f"/>
                <w10:wrap type="tight"/>
              </v:line>
            </w:pict>
          </mc:Fallback>
        </mc:AlternateContent>
      </w:r>
      <w:r>
        <w:rPr>
          <w:rFonts w:ascii="宋体" w:eastAsia="仿宋_GB2312" w:hAnsi="宋体"/>
          <w:spacing w:val="-10"/>
          <w:sz w:val="32"/>
          <w:szCs w:val="32"/>
        </w:rPr>
        <w:t>明院</w:t>
      </w:r>
      <w:r>
        <w:rPr>
          <w:rFonts w:ascii="宋体" w:eastAsia="仿宋_GB2312" w:hAnsi="宋体" w:hint="eastAsia"/>
          <w:spacing w:val="-10"/>
          <w:sz w:val="32"/>
          <w:szCs w:val="32"/>
        </w:rPr>
        <w:t>办</w:t>
      </w:r>
      <w:r>
        <w:rPr>
          <w:rFonts w:ascii="宋体" w:eastAsia="仿宋_GB2312" w:hAnsi="宋体"/>
          <w:spacing w:val="-10"/>
          <w:sz w:val="32"/>
          <w:szCs w:val="32"/>
        </w:rPr>
        <w:t>发〔</w:t>
      </w:r>
      <w:r>
        <w:rPr>
          <w:rFonts w:ascii="宋体" w:hAnsi="宋体" w:cs="宋体" w:hint="eastAsia"/>
          <w:spacing w:val="-10"/>
          <w:sz w:val="32"/>
          <w:szCs w:val="32"/>
        </w:rPr>
        <w:t>2021</w:t>
      </w:r>
      <w:r>
        <w:rPr>
          <w:rFonts w:ascii="宋体" w:eastAsia="仿宋_GB2312" w:hAnsi="宋体"/>
          <w:spacing w:val="-10"/>
          <w:sz w:val="32"/>
          <w:szCs w:val="32"/>
        </w:rPr>
        <w:t>〕</w:t>
      </w:r>
      <w:r>
        <w:rPr>
          <w:rFonts w:ascii="宋体" w:eastAsia="仿宋_GB2312" w:hAnsi="宋体" w:hint="eastAsia"/>
          <w:spacing w:val="-10"/>
          <w:sz w:val="32"/>
          <w:szCs w:val="32"/>
        </w:rPr>
        <w:t>48</w:t>
      </w:r>
      <w:r>
        <w:rPr>
          <w:rFonts w:ascii="宋体" w:eastAsia="仿宋_GB2312" w:hAnsi="宋体"/>
          <w:spacing w:val="-10"/>
          <w:sz w:val="32"/>
          <w:szCs w:val="32"/>
        </w:rPr>
        <w:t>号</w:t>
      </w:r>
      <w:r>
        <w:rPr>
          <w:rFonts w:ascii="宋体" w:eastAsia="黑体" w:hAnsi="宋体"/>
          <w:sz w:val="32"/>
          <w:szCs w:val="32"/>
        </w:rPr>
        <w:t xml:space="preserve"> </w:t>
      </w:r>
    </w:p>
    <w:p w14:paraId="228A1A8B" w14:textId="77777777" w:rsidR="00B8389A" w:rsidRDefault="00B8389A">
      <w:pPr>
        <w:spacing w:line="580" w:lineRule="exact"/>
        <w:jc w:val="center"/>
        <w:rPr>
          <w:rFonts w:ascii="宋体" w:eastAsia="仿宋_GB2312" w:hAnsi="宋体"/>
          <w:spacing w:val="-10"/>
          <w:sz w:val="32"/>
          <w:szCs w:val="22"/>
        </w:rPr>
      </w:pPr>
    </w:p>
    <w:p w14:paraId="27291AF1" w14:textId="77777777" w:rsidR="00B8389A" w:rsidRDefault="00B8389A">
      <w:pPr>
        <w:pStyle w:val="a0"/>
        <w:ind w:firstLine="640"/>
        <w:rPr>
          <w:rFonts w:ascii="宋体" w:hAnsi="宋体"/>
        </w:rPr>
      </w:pPr>
    </w:p>
    <w:p w14:paraId="3C5AA645" w14:textId="7AAACA56" w:rsidR="00B8389A" w:rsidRDefault="008F689B">
      <w:pPr>
        <w:spacing w:line="540" w:lineRule="exact"/>
        <w:jc w:val="center"/>
        <w:rPr>
          <w:rFonts w:ascii="宋体" w:eastAsia="方正小标宋简体" w:hAnsi="宋体"/>
          <w:spacing w:val="-11"/>
          <w:sz w:val="44"/>
          <w:szCs w:val="44"/>
        </w:rPr>
      </w:pPr>
      <w:r>
        <w:rPr>
          <w:rFonts w:ascii="宋体" w:eastAsia="方正小标宋简体" w:hAnsi="宋体" w:hint="eastAsia"/>
          <w:sz w:val="44"/>
          <w:szCs w:val="44"/>
        </w:rPr>
        <w:t>三明学院党政</w:t>
      </w:r>
      <w:proofErr w:type="gramStart"/>
      <w:r>
        <w:rPr>
          <w:rFonts w:ascii="宋体" w:eastAsia="方正小标宋简体" w:hAnsi="宋体" w:hint="eastAsia"/>
          <w:sz w:val="44"/>
          <w:szCs w:val="44"/>
        </w:rPr>
        <w:t>办公办室</w:t>
      </w:r>
      <w:r>
        <w:rPr>
          <w:rFonts w:ascii="宋体" w:eastAsia="方正小标宋简体" w:hAnsi="宋体" w:hint="eastAsia"/>
          <w:sz w:val="44"/>
          <w:szCs w:val="44"/>
        </w:rPr>
        <w:t>关于</w:t>
      </w:r>
      <w:proofErr w:type="gramEnd"/>
      <w:r>
        <w:rPr>
          <w:rFonts w:ascii="宋体" w:eastAsia="方正小标宋简体" w:hAnsi="宋体" w:hint="eastAsia"/>
          <w:sz w:val="44"/>
          <w:szCs w:val="44"/>
        </w:rPr>
        <w:t>印发《</w:t>
      </w:r>
      <w:r>
        <w:rPr>
          <w:rFonts w:ascii="宋体" w:eastAsia="方正小标宋简体" w:hAnsi="宋体" w:cs="方正小标宋简体" w:hint="eastAsia"/>
          <w:sz w:val="44"/>
          <w:szCs w:val="44"/>
        </w:rPr>
        <w:t>三明学院</w:t>
      </w:r>
      <w:r>
        <w:rPr>
          <w:rFonts w:ascii="宋体" w:eastAsia="方正小标宋简体" w:hAnsi="宋体" w:cs="方正小标宋简体" w:hint="eastAsia"/>
          <w:sz w:val="44"/>
          <w:szCs w:val="44"/>
        </w:rPr>
        <w:t>教师教学工作综合评价办法</w:t>
      </w:r>
      <w:r>
        <w:rPr>
          <w:rFonts w:ascii="宋体" w:eastAsia="方正小标宋简体" w:hAnsi="宋体" w:hint="eastAsia"/>
          <w:spacing w:val="-11"/>
          <w:sz w:val="44"/>
          <w:szCs w:val="44"/>
        </w:rPr>
        <w:t>》的通知</w:t>
      </w:r>
    </w:p>
    <w:p w14:paraId="7CA97EC1" w14:textId="77777777" w:rsidR="00B8389A" w:rsidRDefault="00B8389A">
      <w:pPr>
        <w:spacing w:line="540" w:lineRule="exact"/>
        <w:ind w:firstLineChars="550" w:firstLine="2420"/>
        <w:rPr>
          <w:rFonts w:ascii="宋体" w:eastAsia="方正小标宋简体" w:hAnsi="宋体" w:cs="方正小标宋简体"/>
          <w:sz w:val="44"/>
          <w:szCs w:val="44"/>
        </w:rPr>
      </w:pPr>
    </w:p>
    <w:p w14:paraId="0D709C37" w14:textId="77777777" w:rsidR="00B8389A" w:rsidRDefault="00B8389A">
      <w:pPr>
        <w:spacing w:line="540" w:lineRule="exact"/>
        <w:jc w:val="left"/>
        <w:rPr>
          <w:rFonts w:ascii="宋体" w:eastAsia="仿宋_GB2312" w:hAnsi="宋体" w:cs="仿宋_GB2312"/>
          <w:sz w:val="32"/>
          <w:szCs w:val="32"/>
        </w:rPr>
      </w:pPr>
    </w:p>
    <w:p w14:paraId="3425A540" w14:textId="77777777" w:rsidR="00B8389A" w:rsidRDefault="008F689B">
      <w:pPr>
        <w:spacing w:line="540" w:lineRule="exact"/>
        <w:jc w:val="left"/>
        <w:rPr>
          <w:rFonts w:ascii="宋体" w:eastAsia="仿宋_GB2312" w:hAnsi="宋体" w:cs="仿宋_GB2312"/>
          <w:sz w:val="32"/>
          <w:szCs w:val="32"/>
        </w:rPr>
      </w:pPr>
      <w:r>
        <w:rPr>
          <w:rFonts w:ascii="宋体" w:eastAsia="仿宋_GB2312" w:hAnsi="宋体" w:cs="仿宋_GB2312" w:hint="eastAsia"/>
          <w:sz w:val="32"/>
          <w:szCs w:val="32"/>
        </w:rPr>
        <w:t>各部门、各单位：</w:t>
      </w:r>
    </w:p>
    <w:p w14:paraId="234155BA" w14:textId="77777777" w:rsidR="00B8389A" w:rsidRDefault="008F689B">
      <w:pPr>
        <w:spacing w:line="54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《三明学院教师教学工作综合评价办法》已经</w:t>
      </w:r>
      <w:r>
        <w:rPr>
          <w:rFonts w:ascii="宋体" w:eastAsia="仿宋_GB2312" w:hAnsi="宋体" w:cs="仿宋_GB2312" w:hint="eastAsia"/>
          <w:sz w:val="32"/>
          <w:szCs w:val="32"/>
        </w:rPr>
        <w:t>202</w:t>
      </w:r>
      <w:r>
        <w:rPr>
          <w:rFonts w:ascii="宋体" w:eastAsia="仿宋_GB2312" w:hAnsi="宋体" w:cs="仿宋_GB2312" w:hint="eastAsia"/>
          <w:sz w:val="32"/>
          <w:szCs w:val="32"/>
        </w:rPr>
        <w:t>1</w:t>
      </w:r>
      <w:r>
        <w:rPr>
          <w:rFonts w:ascii="宋体" w:eastAsia="仿宋_GB2312" w:hAnsi="宋体" w:cs="仿宋_GB2312" w:hint="eastAsia"/>
          <w:spacing w:val="-6"/>
          <w:sz w:val="32"/>
          <w:szCs w:val="32"/>
        </w:rPr>
        <w:t>年</w:t>
      </w:r>
      <w:r>
        <w:rPr>
          <w:rFonts w:ascii="宋体" w:eastAsia="仿宋_GB2312" w:hAnsi="宋体" w:cs="仿宋_GB2312" w:hint="eastAsia"/>
          <w:spacing w:val="-6"/>
          <w:sz w:val="32"/>
          <w:szCs w:val="32"/>
        </w:rPr>
        <w:t>6</w:t>
      </w:r>
      <w:r>
        <w:rPr>
          <w:rFonts w:ascii="宋体" w:eastAsia="仿宋_GB2312" w:hAnsi="宋体" w:cs="仿宋_GB2312" w:hint="eastAsia"/>
          <w:spacing w:val="-6"/>
          <w:sz w:val="32"/>
          <w:szCs w:val="32"/>
        </w:rPr>
        <w:t>月</w:t>
      </w:r>
      <w:r>
        <w:rPr>
          <w:rFonts w:ascii="宋体" w:eastAsia="仿宋_GB2312" w:hAnsi="宋体" w:cs="仿宋_GB2312" w:hint="eastAsia"/>
          <w:spacing w:val="-6"/>
          <w:sz w:val="32"/>
          <w:szCs w:val="32"/>
        </w:rPr>
        <w:t>24</w:t>
      </w:r>
      <w:r>
        <w:rPr>
          <w:rFonts w:ascii="宋体" w:eastAsia="仿宋_GB2312" w:hAnsi="宋体" w:cs="仿宋_GB2312" w:hint="eastAsia"/>
          <w:spacing w:val="-6"/>
          <w:sz w:val="32"/>
          <w:szCs w:val="32"/>
        </w:rPr>
        <w:t>日</w:t>
      </w:r>
      <w:r>
        <w:rPr>
          <w:rFonts w:ascii="宋体" w:eastAsia="仿宋_GB2312" w:hAnsi="宋体" w:cs="仿宋_GB2312" w:hint="eastAsia"/>
          <w:spacing w:val="-6"/>
          <w:sz w:val="32"/>
          <w:szCs w:val="32"/>
        </w:rPr>
        <w:t>院</w:t>
      </w:r>
      <w:r>
        <w:rPr>
          <w:rFonts w:ascii="宋体" w:eastAsia="仿宋_GB2312" w:hAnsi="宋体" w:cs="仿宋_GB2312" w:hint="eastAsia"/>
          <w:spacing w:val="-6"/>
          <w:sz w:val="32"/>
          <w:szCs w:val="32"/>
        </w:rPr>
        <w:t>长办会研究通过，现印发给你们，请遵照执行。</w:t>
      </w:r>
    </w:p>
    <w:p w14:paraId="1C82935E" w14:textId="77777777" w:rsidR="00B8389A" w:rsidRDefault="00B8389A">
      <w:pPr>
        <w:spacing w:line="580" w:lineRule="exact"/>
        <w:rPr>
          <w:rFonts w:ascii="宋体" w:eastAsia="仿宋_GB2312" w:hAnsi="宋体"/>
          <w:sz w:val="36"/>
          <w:szCs w:val="36"/>
        </w:rPr>
      </w:pPr>
    </w:p>
    <w:p w14:paraId="585C4BF9" w14:textId="77777777" w:rsidR="00B8389A" w:rsidRDefault="00B8389A">
      <w:pPr>
        <w:spacing w:line="580" w:lineRule="exact"/>
        <w:ind w:firstLineChars="1350" w:firstLine="4320"/>
        <w:jc w:val="left"/>
        <w:rPr>
          <w:rFonts w:ascii="宋体" w:eastAsia="仿宋_GB2312" w:hAnsi="宋体"/>
          <w:sz w:val="32"/>
          <w:szCs w:val="32"/>
        </w:rPr>
      </w:pPr>
    </w:p>
    <w:p w14:paraId="67DB6C97" w14:textId="77777777" w:rsidR="00B8389A" w:rsidRDefault="00B8389A">
      <w:pPr>
        <w:spacing w:line="580" w:lineRule="exact"/>
        <w:ind w:firstLineChars="1350" w:firstLine="4320"/>
        <w:jc w:val="left"/>
        <w:rPr>
          <w:rFonts w:ascii="宋体" w:eastAsia="仿宋_GB2312" w:hAnsi="宋体"/>
          <w:sz w:val="32"/>
          <w:szCs w:val="32"/>
        </w:rPr>
      </w:pPr>
    </w:p>
    <w:p w14:paraId="67E1D497" w14:textId="77777777" w:rsidR="00B8389A" w:rsidRDefault="008F689B">
      <w:pPr>
        <w:spacing w:line="540" w:lineRule="exact"/>
        <w:ind w:firstLineChars="200" w:firstLine="640"/>
        <w:rPr>
          <w:rFonts w:ascii="宋体" w:eastAsia="仿宋_GB2312" w:hAnsi="宋体"/>
          <w:sz w:val="32"/>
          <w:szCs w:val="32"/>
        </w:rPr>
      </w:pPr>
      <w:r>
        <w:rPr>
          <w:rFonts w:ascii="宋体" w:eastAsia="仿宋_GB2312" w:hAnsi="宋体" w:hint="eastAsia"/>
          <w:sz w:val="32"/>
          <w:szCs w:val="32"/>
        </w:rPr>
        <w:t xml:space="preserve">                      </w:t>
      </w:r>
      <w:r>
        <w:rPr>
          <w:rFonts w:ascii="宋体" w:eastAsia="仿宋_GB2312" w:hAnsi="宋体" w:hint="eastAsia"/>
          <w:sz w:val="32"/>
          <w:szCs w:val="32"/>
        </w:rPr>
        <w:t>三明学院党政办公室</w:t>
      </w:r>
    </w:p>
    <w:p w14:paraId="5DA588BC" w14:textId="77777777" w:rsidR="00B8389A" w:rsidRDefault="008F689B">
      <w:pPr>
        <w:spacing w:line="540" w:lineRule="exact"/>
        <w:ind w:firstLineChars="200" w:firstLine="640"/>
      </w:pPr>
      <w:r>
        <w:rPr>
          <w:rFonts w:ascii="宋体" w:eastAsia="仿宋_GB2312" w:hAnsi="宋体" w:hint="eastAsia"/>
          <w:sz w:val="32"/>
          <w:szCs w:val="32"/>
        </w:rPr>
        <w:t xml:space="preserve">                        202</w:t>
      </w:r>
      <w:r>
        <w:rPr>
          <w:rFonts w:ascii="宋体" w:eastAsia="仿宋_GB2312" w:hAnsi="宋体" w:hint="eastAsia"/>
          <w:sz w:val="32"/>
          <w:szCs w:val="32"/>
        </w:rPr>
        <w:t>1</w:t>
      </w:r>
      <w:r>
        <w:rPr>
          <w:rFonts w:ascii="宋体" w:eastAsia="仿宋_GB2312" w:hAnsi="宋体" w:hint="eastAsia"/>
          <w:sz w:val="32"/>
          <w:szCs w:val="32"/>
        </w:rPr>
        <w:t>年</w:t>
      </w:r>
      <w:r>
        <w:rPr>
          <w:rFonts w:ascii="宋体" w:eastAsia="仿宋_GB2312" w:hAnsi="宋体" w:hint="eastAsia"/>
          <w:sz w:val="32"/>
          <w:szCs w:val="32"/>
        </w:rPr>
        <w:t>7</w:t>
      </w:r>
      <w:r>
        <w:rPr>
          <w:rFonts w:ascii="宋体" w:eastAsia="仿宋_GB2312" w:hAnsi="宋体" w:hint="eastAsia"/>
          <w:sz w:val="32"/>
          <w:szCs w:val="32"/>
        </w:rPr>
        <w:t>月</w:t>
      </w:r>
      <w:r>
        <w:rPr>
          <w:rFonts w:ascii="宋体" w:eastAsia="仿宋_GB2312" w:hAnsi="宋体" w:hint="eastAsia"/>
          <w:sz w:val="32"/>
          <w:szCs w:val="32"/>
        </w:rPr>
        <w:t>5</w:t>
      </w:r>
      <w:r>
        <w:rPr>
          <w:rFonts w:ascii="宋体" w:eastAsia="仿宋_GB2312" w:hAnsi="宋体" w:hint="eastAsia"/>
          <w:sz w:val="32"/>
          <w:szCs w:val="32"/>
        </w:rPr>
        <w:t>日</w:t>
      </w:r>
    </w:p>
    <w:p w14:paraId="327B7302" w14:textId="77777777" w:rsidR="00B8389A" w:rsidRDefault="00B8389A">
      <w:pPr>
        <w:spacing w:line="560" w:lineRule="exact"/>
        <w:jc w:val="center"/>
        <w:rPr>
          <w:rFonts w:ascii="宋体" w:eastAsia="方正小标宋简体" w:hAnsi="宋体" w:cs="方正小标宋简体"/>
          <w:sz w:val="44"/>
        </w:rPr>
      </w:pPr>
    </w:p>
    <w:p w14:paraId="44F7DDFB" w14:textId="77777777" w:rsidR="00B8389A" w:rsidRDefault="008F689B">
      <w:pPr>
        <w:spacing w:line="560" w:lineRule="exact"/>
        <w:jc w:val="center"/>
        <w:rPr>
          <w:rFonts w:ascii="宋体" w:eastAsia="方正小标宋简体" w:hAnsi="宋体" w:cs="方正小标宋简体"/>
          <w:kern w:val="0"/>
          <w:sz w:val="44"/>
          <w:szCs w:val="44"/>
        </w:rPr>
      </w:pPr>
      <w:r>
        <w:rPr>
          <w:rFonts w:ascii="宋体" w:eastAsia="方正小标宋简体" w:hAnsi="宋体" w:cs="方正小标宋简体" w:hint="eastAsia"/>
          <w:sz w:val="44"/>
        </w:rPr>
        <w:lastRenderedPageBreak/>
        <w:t>三明学院教师教学工作</w:t>
      </w:r>
      <w:r>
        <w:rPr>
          <w:rFonts w:ascii="宋体" w:eastAsia="方正小标宋简体" w:hAnsi="宋体" w:cs="方正小标宋简体"/>
          <w:sz w:val="44"/>
        </w:rPr>
        <w:t>综</w:t>
      </w:r>
      <w:r>
        <w:rPr>
          <w:rFonts w:ascii="宋体" w:eastAsia="方正小标宋简体" w:hAnsi="宋体" w:cs="方正小标宋简体"/>
          <w:kern w:val="0"/>
          <w:sz w:val="44"/>
          <w:szCs w:val="44"/>
        </w:rPr>
        <w:t>合</w:t>
      </w:r>
      <w:r>
        <w:rPr>
          <w:rFonts w:ascii="宋体" w:eastAsia="方正小标宋简体" w:hAnsi="宋体" w:cs="方正小标宋简体" w:hint="eastAsia"/>
          <w:kern w:val="0"/>
          <w:sz w:val="44"/>
          <w:szCs w:val="44"/>
        </w:rPr>
        <w:t>评价办法</w:t>
      </w:r>
    </w:p>
    <w:p w14:paraId="740BC03F" w14:textId="77777777" w:rsidR="00B8389A" w:rsidRDefault="00B8389A">
      <w:pPr>
        <w:spacing w:line="560" w:lineRule="exact"/>
        <w:jc w:val="center"/>
        <w:rPr>
          <w:rFonts w:ascii="宋体" w:eastAsia="方正小标宋简体" w:hAnsi="宋体" w:cs="方正小标宋简体"/>
          <w:spacing w:val="-6"/>
          <w:kern w:val="0"/>
          <w:sz w:val="44"/>
          <w:szCs w:val="44"/>
        </w:rPr>
      </w:pPr>
    </w:p>
    <w:p w14:paraId="01DB1778" w14:textId="77777777" w:rsidR="00B8389A" w:rsidRDefault="008F689B">
      <w:pPr>
        <w:widowControl/>
        <w:adjustRightInd w:val="0"/>
        <w:snapToGrid w:val="0"/>
        <w:spacing w:line="520" w:lineRule="exact"/>
        <w:ind w:firstLineChars="200" w:firstLine="640"/>
        <w:rPr>
          <w:rFonts w:ascii="宋体" w:eastAsia="仿宋_GB2312" w:hAnsi="宋体" w:cs="Times New Roman"/>
          <w:kern w:val="0"/>
          <w:sz w:val="32"/>
          <w:szCs w:val="32"/>
        </w:rPr>
      </w:pPr>
      <w:r>
        <w:rPr>
          <w:rFonts w:ascii="宋体" w:eastAsia="仿宋_GB2312" w:hAnsi="宋体" w:cs="Times New Roman" w:hint="eastAsia"/>
          <w:kern w:val="0"/>
          <w:sz w:val="32"/>
          <w:szCs w:val="32"/>
        </w:rPr>
        <w:t>为深入贯彻中共中央国务院《深化新时代教育评价改革总体方案》《教育部等六部门关于加强新时代高校教师队伍建设改革的指导意见》精神</w:t>
      </w:r>
      <w:r>
        <w:rPr>
          <w:rFonts w:ascii="宋体" w:eastAsia="仿宋_GB2312" w:hAnsi="宋体" w:cs="Times New Roman" w:hint="eastAsia"/>
          <w:kern w:val="0"/>
          <w:sz w:val="32"/>
          <w:szCs w:val="32"/>
        </w:rPr>
        <w:t>,</w:t>
      </w:r>
      <w:r>
        <w:rPr>
          <w:rFonts w:ascii="宋体" w:eastAsia="仿宋_GB2312" w:hAnsi="宋体" w:cs="Times New Roman" w:hint="eastAsia"/>
          <w:kern w:val="0"/>
          <w:sz w:val="32"/>
          <w:szCs w:val="32"/>
        </w:rPr>
        <w:t>充分调动广大教师的积极性、创造性，促进教师教学工作综合评价的制度化、规范化、科学化</w:t>
      </w:r>
      <w:r>
        <w:rPr>
          <w:rFonts w:ascii="宋体" w:eastAsia="仿宋_GB2312" w:hAnsi="宋体" w:cs="Times New Roman" w:hint="eastAsia"/>
          <w:kern w:val="0"/>
          <w:sz w:val="32"/>
          <w:szCs w:val="32"/>
        </w:rPr>
        <w:t>,</w:t>
      </w:r>
      <w:r>
        <w:rPr>
          <w:rFonts w:ascii="宋体" w:eastAsia="仿宋_GB2312" w:hAnsi="宋体" w:cs="Times New Roman" w:hint="eastAsia"/>
          <w:kern w:val="0"/>
          <w:sz w:val="32"/>
          <w:szCs w:val="32"/>
        </w:rPr>
        <w:t>突出人才培养的中心地位</w:t>
      </w:r>
      <w:r>
        <w:rPr>
          <w:rFonts w:ascii="宋体" w:eastAsia="仿宋_GB2312" w:hAnsi="宋体" w:cs="Times New Roman" w:hint="eastAsia"/>
          <w:kern w:val="0"/>
          <w:sz w:val="32"/>
          <w:szCs w:val="32"/>
        </w:rPr>
        <w:t>,</w:t>
      </w:r>
      <w:r>
        <w:rPr>
          <w:rFonts w:ascii="宋体" w:eastAsia="仿宋_GB2312" w:hAnsi="宋体" w:cs="Times New Roman" w:hint="eastAsia"/>
          <w:kern w:val="0"/>
          <w:sz w:val="32"/>
          <w:szCs w:val="32"/>
        </w:rPr>
        <w:t>进一步健全学校以立德</w:t>
      </w:r>
      <w:proofErr w:type="gramStart"/>
      <w:r>
        <w:rPr>
          <w:rFonts w:ascii="宋体" w:eastAsia="仿宋_GB2312" w:hAnsi="宋体" w:cs="Times New Roman" w:hint="eastAsia"/>
          <w:kern w:val="0"/>
          <w:sz w:val="32"/>
          <w:szCs w:val="32"/>
        </w:rPr>
        <w:t>树人成效</w:t>
      </w:r>
      <w:proofErr w:type="gramEnd"/>
      <w:r>
        <w:rPr>
          <w:rFonts w:ascii="宋体" w:eastAsia="仿宋_GB2312" w:hAnsi="宋体" w:cs="Times New Roman" w:hint="eastAsia"/>
          <w:kern w:val="0"/>
          <w:sz w:val="32"/>
          <w:szCs w:val="32"/>
        </w:rPr>
        <w:t>为导向的教师教学工作综合评价体系，特制定本办法。</w:t>
      </w:r>
    </w:p>
    <w:p w14:paraId="4D1FFD55" w14:textId="77777777" w:rsidR="00B8389A" w:rsidRDefault="008F689B">
      <w:pPr>
        <w:widowControl/>
        <w:adjustRightInd w:val="0"/>
        <w:snapToGrid w:val="0"/>
        <w:spacing w:line="520" w:lineRule="exact"/>
        <w:ind w:firstLineChars="200" w:firstLine="640"/>
        <w:rPr>
          <w:rFonts w:ascii="宋体" w:eastAsia="黑体" w:hAnsi="宋体" w:cs="Times New Roman"/>
          <w:kern w:val="0"/>
          <w:sz w:val="32"/>
          <w:szCs w:val="32"/>
        </w:rPr>
      </w:pPr>
      <w:r>
        <w:rPr>
          <w:rFonts w:ascii="宋体" w:eastAsia="黑体" w:hAnsi="宋体" w:cs="Times New Roman" w:hint="eastAsia"/>
          <w:kern w:val="0"/>
          <w:sz w:val="32"/>
          <w:szCs w:val="32"/>
        </w:rPr>
        <w:t>一、评价原则</w:t>
      </w:r>
    </w:p>
    <w:p w14:paraId="5F467C32" w14:textId="77777777" w:rsidR="00B8389A" w:rsidRDefault="008F689B">
      <w:pPr>
        <w:widowControl/>
        <w:adjustRightInd w:val="0"/>
        <w:snapToGrid w:val="0"/>
        <w:spacing w:line="520" w:lineRule="exact"/>
        <w:ind w:firstLineChars="150" w:firstLine="482"/>
        <w:rPr>
          <w:rFonts w:ascii="宋体" w:eastAsia="仿宋_GB2312" w:hAnsi="宋体" w:cs="仿宋"/>
          <w:kern w:val="0"/>
          <w:sz w:val="32"/>
          <w:szCs w:val="32"/>
        </w:rPr>
      </w:pPr>
      <w:r>
        <w:rPr>
          <w:rFonts w:ascii="宋体" w:eastAsia="仿宋_GB2312" w:hAnsi="宋体" w:cs="仿宋" w:hint="eastAsia"/>
          <w:b/>
          <w:bCs/>
          <w:kern w:val="0"/>
          <w:sz w:val="32"/>
          <w:szCs w:val="32"/>
        </w:rPr>
        <w:t>（一）突出立德树人与教书育人相结合。</w:t>
      </w:r>
      <w:r>
        <w:rPr>
          <w:rFonts w:ascii="宋体" w:eastAsia="仿宋_GB2312" w:hAnsi="宋体" w:cs="仿宋" w:hint="eastAsia"/>
          <w:kern w:val="0"/>
          <w:sz w:val="32"/>
          <w:szCs w:val="32"/>
        </w:rPr>
        <w:t>坚持以立德树人根本任务落实为牵引，聚焦人才培养，突出专业思政、课程思政，注重引导教师切实发挥好教书育人职责。</w:t>
      </w:r>
    </w:p>
    <w:p w14:paraId="2E178499" w14:textId="77777777" w:rsidR="00B8389A" w:rsidRDefault="008F689B">
      <w:pPr>
        <w:widowControl/>
        <w:adjustRightInd w:val="0"/>
        <w:snapToGrid w:val="0"/>
        <w:spacing w:line="520" w:lineRule="exact"/>
        <w:ind w:firstLineChars="150" w:firstLine="482"/>
        <w:rPr>
          <w:rFonts w:ascii="宋体" w:eastAsia="仿宋_GB2312" w:hAnsi="宋体" w:cs="仿宋"/>
          <w:kern w:val="0"/>
          <w:sz w:val="32"/>
          <w:szCs w:val="32"/>
        </w:rPr>
      </w:pPr>
      <w:r>
        <w:rPr>
          <w:rFonts w:ascii="宋体" w:eastAsia="仿宋_GB2312" w:hAnsi="宋体" w:cs="仿宋" w:hint="eastAsia"/>
          <w:b/>
          <w:bCs/>
          <w:kern w:val="0"/>
          <w:sz w:val="32"/>
          <w:szCs w:val="32"/>
        </w:rPr>
        <w:t>（二）坚持过程性和终结性评价相结合。</w:t>
      </w:r>
      <w:r>
        <w:rPr>
          <w:rFonts w:ascii="宋体" w:eastAsia="仿宋_GB2312" w:hAnsi="宋体" w:cs="仿宋" w:hint="eastAsia"/>
          <w:kern w:val="0"/>
          <w:sz w:val="32"/>
          <w:szCs w:val="32"/>
        </w:rPr>
        <w:t>坚持将综合评价贯穿于教师教学活动全过程中，不同评价主体从不同角度考评教师教学工作实绩。</w:t>
      </w:r>
    </w:p>
    <w:p w14:paraId="5746B3C7" w14:textId="77777777" w:rsidR="00B8389A" w:rsidRDefault="008F689B">
      <w:pPr>
        <w:widowControl/>
        <w:adjustRightInd w:val="0"/>
        <w:snapToGrid w:val="0"/>
        <w:spacing w:line="520" w:lineRule="exact"/>
        <w:ind w:firstLineChars="150" w:firstLine="482"/>
        <w:rPr>
          <w:rFonts w:ascii="宋体" w:eastAsia="仿宋_GB2312" w:hAnsi="宋体" w:cs="仿宋"/>
          <w:bCs/>
          <w:kern w:val="0"/>
          <w:sz w:val="32"/>
          <w:szCs w:val="32"/>
        </w:rPr>
      </w:pPr>
      <w:r>
        <w:rPr>
          <w:rFonts w:ascii="宋体" w:eastAsia="仿宋_GB2312" w:hAnsi="宋体" w:cs="仿宋" w:hint="eastAsia"/>
          <w:b/>
          <w:bCs/>
          <w:kern w:val="0"/>
          <w:sz w:val="32"/>
          <w:szCs w:val="32"/>
        </w:rPr>
        <w:t>（三）坚持定量与定性评价相结合。</w:t>
      </w:r>
      <w:r>
        <w:rPr>
          <w:rFonts w:ascii="宋体" w:eastAsia="仿宋_GB2312" w:hAnsi="宋体" w:cs="仿宋" w:hint="eastAsia"/>
          <w:bCs/>
          <w:kern w:val="0"/>
          <w:sz w:val="32"/>
          <w:szCs w:val="32"/>
        </w:rPr>
        <w:t>坚持全面综合评价教师的教学工作，以不同评价主体核定的量化评价为主，以教师自评描述的定性判断为辅。</w:t>
      </w:r>
    </w:p>
    <w:p w14:paraId="4E6BBD19" w14:textId="77777777" w:rsidR="00B8389A" w:rsidRDefault="008F689B">
      <w:pPr>
        <w:widowControl/>
        <w:adjustRightInd w:val="0"/>
        <w:snapToGrid w:val="0"/>
        <w:spacing w:line="520" w:lineRule="exact"/>
        <w:ind w:firstLineChars="150" w:firstLine="482"/>
        <w:rPr>
          <w:rFonts w:ascii="宋体" w:eastAsia="仿宋_GB2312" w:hAnsi="宋体" w:cs="仿宋"/>
          <w:bCs/>
          <w:kern w:val="0"/>
          <w:sz w:val="32"/>
          <w:szCs w:val="32"/>
        </w:rPr>
      </w:pPr>
      <w:r>
        <w:rPr>
          <w:rFonts w:ascii="宋体" w:eastAsia="仿宋_GB2312" w:hAnsi="宋体" w:cs="仿宋" w:hint="eastAsia"/>
          <w:b/>
          <w:bCs/>
          <w:kern w:val="0"/>
          <w:sz w:val="32"/>
          <w:szCs w:val="32"/>
        </w:rPr>
        <w:t>（四）坚持评价考核与促进发展相结合。</w:t>
      </w:r>
      <w:r>
        <w:rPr>
          <w:rFonts w:ascii="宋体" w:eastAsia="仿宋_GB2312" w:hAnsi="宋体" w:cs="仿宋" w:hint="eastAsia"/>
          <w:bCs/>
          <w:kern w:val="0"/>
          <w:sz w:val="32"/>
          <w:szCs w:val="32"/>
        </w:rPr>
        <w:t>坚持根据评价结果，进行教师个人、教学条件、教学管理等因素的归因分析，发现关键问题</w:t>
      </w:r>
      <w:r>
        <w:rPr>
          <w:rFonts w:ascii="宋体" w:eastAsia="仿宋_GB2312" w:hAnsi="宋体" w:cs="仿宋" w:hint="eastAsia"/>
          <w:bCs/>
          <w:kern w:val="0"/>
          <w:sz w:val="32"/>
          <w:szCs w:val="32"/>
        </w:rPr>
        <w:t xml:space="preserve">, </w:t>
      </w:r>
      <w:r>
        <w:rPr>
          <w:rFonts w:ascii="宋体" w:eastAsia="仿宋_GB2312" w:hAnsi="宋体" w:cs="仿宋" w:hint="eastAsia"/>
          <w:bCs/>
          <w:kern w:val="0"/>
          <w:sz w:val="32"/>
          <w:szCs w:val="32"/>
        </w:rPr>
        <w:t>促进教师发展和院系（教研室）</w:t>
      </w:r>
      <w:r>
        <w:rPr>
          <w:rFonts w:ascii="宋体" w:eastAsia="仿宋_GB2312" w:hAnsi="宋体" w:cs="仿宋" w:hint="eastAsia"/>
          <w:bCs/>
          <w:kern w:val="0"/>
          <w:sz w:val="32"/>
          <w:szCs w:val="32"/>
        </w:rPr>
        <w:t>管理持续改进。</w:t>
      </w:r>
    </w:p>
    <w:p w14:paraId="16423FD3" w14:textId="77777777" w:rsidR="00B8389A" w:rsidRDefault="008F689B">
      <w:pPr>
        <w:widowControl/>
        <w:adjustRightInd w:val="0"/>
        <w:snapToGrid w:val="0"/>
        <w:spacing w:line="520" w:lineRule="exact"/>
        <w:ind w:firstLineChars="200" w:firstLine="640"/>
        <w:rPr>
          <w:rFonts w:ascii="宋体" w:eastAsia="黑体" w:hAnsi="宋体" w:cs="Times New Roman"/>
          <w:kern w:val="0"/>
          <w:sz w:val="32"/>
          <w:szCs w:val="32"/>
        </w:rPr>
      </w:pPr>
      <w:r>
        <w:rPr>
          <w:rFonts w:ascii="宋体" w:eastAsia="黑体" w:hAnsi="宋体" w:cs="Times New Roman" w:hint="eastAsia"/>
          <w:kern w:val="0"/>
          <w:sz w:val="32"/>
          <w:szCs w:val="32"/>
        </w:rPr>
        <w:t>二、评价对象</w:t>
      </w:r>
    </w:p>
    <w:p w14:paraId="06975008" w14:textId="77777777" w:rsidR="00B8389A" w:rsidRDefault="008F689B">
      <w:pPr>
        <w:widowControl/>
        <w:adjustRightInd w:val="0"/>
        <w:snapToGrid w:val="0"/>
        <w:spacing w:line="520" w:lineRule="exact"/>
        <w:ind w:firstLineChars="200" w:firstLine="640"/>
        <w:rPr>
          <w:rFonts w:ascii="宋体" w:eastAsia="仿宋_GB2312" w:hAnsi="宋体" w:cs="仿宋"/>
          <w:bCs/>
          <w:kern w:val="0"/>
          <w:sz w:val="32"/>
          <w:szCs w:val="32"/>
        </w:rPr>
      </w:pPr>
      <w:r>
        <w:rPr>
          <w:rFonts w:ascii="宋体" w:eastAsia="仿宋_GB2312" w:hAnsi="宋体" w:cs="仿宋" w:hint="eastAsia"/>
          <w:bCs/>
          <w:kern w:val="0"/>
          <w:sz w:val="32"/>
          <w:szCs w:val="32"/>
        </w:rPr>
        <w:t>评价每学年开展一次，评价对象为全体专任教师（</w:t>
      </w:r>
      <w:proofErr w:type="gramStart"/>
      <w:r>
        <w:rPr>
          <w:rFonts w:ascii="宋体" w:eastAsia="仿宋_GB2312" w:hAnsi="宋体" w:cs="仿宋" w:hint="eastAsia"/>
          <w:bCs/>
          <w:kern w:val="0"/>
          <w:sz w:val="32"/>
          <w:szCs w:val="32"/>
        </w:rPr>
        <w:t>含承担</w:t>
      </w:r>
      <w:proofErr w:type="gramEnd"/>
      <w:r>
        <w:rPr>
          <w:rFonts w:ascii="宋体" w:eastAsia="仿宋_GB2312" w:hAnsi="宋体" w:cs="仿宋" w:hint="eastAsia"/>
          <w:bCs/>
          <w:kern w:val="0"/>
          <w:sz w:val="32"/>
          <w:szCs w:val="32"/>
        </w:rPr>
        <w:t>教学任务的其他人员）。因访学、病假等因素，未能承担课堂教学工作任务的教师，不参加当学年评价。</w:t>
      </w:r>
    </w:p>
    <w:p w14:paraId="75E5F63B" w14:textId="77777777" w:rsidR="00B8389A" w:rsidRDefault="008F689B">
      <w:pPr>
        <w:widowControl/>
        <w:adjustRightInd w:val="0"/>
        <w:snapToGrid w:val="0"/>
        <w:spacing w:line="520" w:lineRule="exact"/>
        <w:ind w:firstLineChars="200" w:firstLine="640"/>
        <w:rPr>
          <w:rFonts w:ascii="宋体" w:eastAsia="黑体" w:hAnsi="宋体" w:cs="Times New Roman"/>
          <w:kern w:val="0"/>
          <w:sz w:val="32"/>
          <w:szCs w:val="32"/>
        </w:rPr>
      </w:pPr>
      <w:r>
        <w:rPr>
          <w:rFonts w:ascii="宋体" w:eastAsia="黑体" w:hAnsi="宋体" w:cs="Times New Roman" w:hint="eastAsia"/>
          <w:kern w:val="0"/>
          <w:sz w:val="32"/>
          <w:szCs w:val="32"/>
        </w:rPr>
        <w:lastRenderedPageBreak/>
        <w:t>三、评价方法</w:t>
      </w:r>
    </w:p>
    <w:p w14:paraId="12241F89" w14:textId="77777777" w:rsidR="00B8389A" w:rsidRDefault="008F689B">
      <w:pPr>
        <w:widowControl/>
        <w:adjustRightInd w:val="0"/>
        <w:snapToGrid w:val="0"/>
        <w:spacing w:line="520" w:lineRule="exact"/>
        <w:ind w:firstLineChars="200" w:firstLine="640"/>
        <w:rPr>
          <w:rFonts w:ascii="宋体" w:eastAsia="仿宋_GB2312" w:hAnsi="宋体" w:cs="仿宋"/>
          <w:bCs/>
          <w:kern w:val="0"/>
          <w:sz w:val="32"/>
          <w:szCs w:val="32"/>
        </w:rPr>
      </w:pPr>
      <w:r>
        <w:rPr>
          <w:rFonts w:ascii="宋体" w:eastAsia="仿宋_GB2312" w:hAnsi="宋体" w:cs="仿宋" w:hint="eastAsia"/>
          <w:bCs/>
          <w:kern w:val="0"/>
          <w:sz w:val="32"/>
          <w:szCs w:val="32"/>
        </w:rPr>
        <w:t>教师教学工作综合评价包括学生评价、督导评价、同行评价及院领导评价四个方面</w:t>
      </w:r>
      <w:r>
        <w:rPr>
          <w:rFonts w:ascii="宋体" w:eastAsia="仿宋_GB2312" w:hAnsi="宋体" w:cs="仿宋" w:hint="eastAsia"/>
          <w:bCs/>
          <w:kern w:val="0"/>
          <w:sz w:val="32"/>
          <w:szCs w:val="32"/>
        </w:rPr>
        <w:t>,</w:t>
      </w:r>
      <w:r>
        <w:rPr>
          <w:rFonts w:ascii="宋体" w:eastAsia="仿宋_GB2312" w:hAnsi="宋体" w:cs="仿宋" w:hint="eastAsia"/>
          <w:kern w:val="0"/>
          <w:sz w:val="32"/>
          <w:szCs w:val="32"/>
        </w:rPr>
        <w:t>评价分数参考区间为优（</w:t>
      </w:r>
      <w:r>
        <w:rPr>
          <w:rFonts w:ascii="宋体" w:eastAsia="仿宋_GB2312" w:hAnsi="宋体" w:cs="仿宋" w:hint="eastAsia"/>
          <w:kern w:val="0"/>
          <w:sz w:val="32"/>
          <w:szCs w:val="32"/>
        </w:rPr>
        <w:t>90-100</w:t>
      </w:r>
      <w:r>
        <w:rPr>
          <w:rFonts w:ascii="宋体" w:eastAsia="仿宋_GB2312" w:hAnsi="宋体" w:cs="仿宋" w:hint="eastAsia"/>
          <w:kern w:val="0"/>
          <w:sz w:val="32"/>
          <w:szCs w:val="32"/>
        </w:rPr>
        <w:t>分）、良（</w:t>
      </w:r>
      <w:r>
        <w:rPr>
          <w:rFonts w:ascii="宋体" w:eastAsia="仿宋_GB2312" w:hAnsi="宋体" w:cs="仿宋" w:hint="eastAsia"/>
          <w:kern w:val="0"/>
          <w:sz w:val="32"/>
          <w:szCs w:val="32"/>
        </w:rPr>
        <w:t>75-89</w:t>
      </w:r>
      <w:r>
        <w:rPr>
          <w:rFonts w:ascii="宋体" w:eastAsia="仿宋_GB2312" w:hAnsi="宋体" w:cs="仿宋" w:hint="eastAsia"/>
          <w:kern w:val="0"/>
          <w:sz w:val="32"/>
          <w:szCs w:val="32"/>
        </w:rPr>
        <w:t>分）、合格（</w:t>
      </w:r>
      <w:r>
        <w:rPr>
          <w:rFonts w:ascii="宋体" w:eastAsia="仿宋_GB2312" w:hAnsi="宋体" w:cs="仿宋" w:hint="eastAsia"/>
          <w:kern w:val="0"/>
          <w:sz w:val="32"/>
          <w:szCs w:val="32"/>
        </w:rPr>
        <w:t>60-74</w:t>
      </w:r>
      <w:r>
        <w:rPr>
          <w:rFonts w:ascii="宋体" w:eastAsia="仿宋_GB2312" w:hAnsi="宋体" w:cs="仿宋" w:hint="eastAsia"/>
          <w:kern w:val="0"/>
          <w:sz w:val="32"/>
          <w:szCs w:val="32"/>
        </w:rPr>
        <w:t>分）和不合格（</w:t>
      </w:r>
      <w:r>
        <w:rPr>
          <w:rFonts w:ascii="宋体" w:eastAsia="仿宋_GB2312" w:hAnsi="宋体" w:cs="仿宋" w:hint="eastAsia"/>
          <w:kern w:val="0"/>
          <w:sz w:val="32"/>
          <w:szCs w:val="32"/>
        </w:rPr>
        <w:t>&lt;60</w:t>
      </w:r>
      <w:r>
        <w:rPr>
          <w:rFonts w:ascii="宋体" w:eastAsia="仿宋_GB2312" w:hAnsi="宋体" w:cs="仿宋" w:hint="eastAsia"/>
          <w:kern w:val="0"/>
          <w:sz w:val="32"/>
          <w:szCs w:val="32"/>
        </w:rPr>
        <w:t>分）。</w:t>
      </w:r>
    </w:p>
    <w:p w14:paraId="0EDA860B" w14:textId="77777777" w:rsidR="00B8389A" w:rsidRDefault="008F689B">
      <w:pPr>
        <w:widowControl/>
        <w:adjustRightInd w:val="0"/>
        <w:snapToGrid w:val="0"/>
        <w:spacing w:line="520" w:lineRule="exact"/>
        <w:ind w:firstLineChars="150" w:firstLine="482"/>
        <w:rPr>
          <w:rFonts w:ascii="宋体" w:eastAsia="仿宋_GB2312" w:hAnsi="宋体" w:cs="仿宋"/>
          <w:b/>
          <w:bCs/>
          <w:kern w:val="0"/>
          <w:sz w:val="32"/>
          <w:szCs w:val="32"/>
        </w:rPr>
      </w:pPr>
      <w:r>
        <w:rPr>
          <w:rFonts w:ascii="宋体" w:eastAsia="仿宋_GB2312" w:hAnsi="宋体" w:cs="仿宋" w:hint="eastAsia"/>
          <w:b/>
          <w:bCs/>
          <w:kern w:val="0"/>
          <w:sz w:val="32"/>
          <w:szCs w:val="32"/>
        </w:rPr>
        <w:t>（一）学生评价</w:t>
      </w:r>
    </w:p>
    <w:p w14:paraId="7054FB1B" w14:textId="77777777" w:rsidR="00B8389A" w:rsidRDefault="008F689B">
      <w:pPr>
        <w:widowControl/>
        <w:adjustRightInd w:val="0"/>
        <w:snapToGrid w:val="0"/>
        <w:spacing w:line="520" w:lineRule="exact"/>
        <w:ind w:firstLineChars="200" w:firstLine="640"/>
        <w:rPr>
          <w:rFonts w:ascii="宋体" w:eastAsia="仿宋_GB2312" w:hAnsi="宋体" w:cs="仿宋"/>
          <w:bCs/>
          <w:kern w:val="0"/>
          <w:sz w:val="32"/>
          <w:szCs w:val="32"/>
        </w:rPr>
      </w:pPr>
      <w:r>
        <w:rPr>
          <w:rFonts w:ascii="宋体" w:hAnsi="宋体" w:cs="仿宋" w:hint="eastAsia"/>
          <w:bCs/>
          <w:kern w:val="0"/>
          <w:sz w:val="32"/>
          <w:szCs w:val="32"/>
        </w:rPr>
        <w:t>1.</w:t>
      </w:r>
      <w:r>
        <w:rPr>
          <w:rFonts w:ascii="宋体" w:eastAsia="仿宋_GB2312" w:hAnsi="宋体" w:cs="仿宋" w:hint="eastAsia"/>
          <w:bCs/>
          <w:kern w:val="0"/>
          <w:sz w:val="32"/>
          <w:szCs w:val="32"/>
        </w:rPr>
        <w:t>评价内容</w:t>
      </w:r>
    </w:p>
    <w:p w14:paraId="073233F9" w14:textId="77777777" w:rsidR="00B8389A" w:rsidRDefault="008F689B">
      <w:pPr>
        <w:widowControl/>
        <w:adjustRightInd w:val="0"/>
        <w:snapToGrid w:val="0"/>
        <w:spacing w:line="520" w:lineRule="exact"/>
        <w:ind w:firstLineChars="200" w:firstLine="640"/>
        <w:rPr>
          <w:rFonts w:ascii="宋体" w:eastAsia="仿宋_GB2312" w:hAnsi="宋体" w:cs="仿宋"/>
          <w:bCs/>
          <w:kern w:val="0"/>
          <w:sz w:val="32"/>
          <w:szCs w:val="32"/>
        </w:rPr>
      </w:pPr>
      <w:r>
        <w:rPr>
          <w:rFonts w:ascii="宋体" w:eastAsia="仿宋_GB2312" w:hAnsi="宋体" w:cs="仿宋" w:hint="eastAsia"/>
          <w:bCs/>
          <w:kern w:val="0"/>
          <w:sz w:val="32"/>
          <w:szCs w:val="32"/>
        </w:rPr>
        <w:t>学生根据上课感受和体验，从教师的教学态度、教学内容、教学方法和教学效果等方面进行综合评价（具体观测点见附件</w:t>
      </w:r>
      <w:r>
        <w:rPr>
          <w:rFonts w:ascii="宋体" w:eastAsia="仿宋_GB2312" w:hAnsi="宋体" w:cs="仿宋" w:hint="eastAsia"/>
          <w:bCs/>
          <w:kern w:val="0"/>
          <w:sz w:val="32"/>
          <w:szCs w:val="32"/>
        </w:rPr>
        <w:t>1</w:t>
      </w:r>
      <w:r>
        <w:rPr>
          <w:rFonts w:ascii="宋体" w:eastAsia="仿宋_GB2312" w:hAnsi="宋体" w:cs="仿宋" w:hint="eastAsia"/>
          <w:bCs/>
          <w:kern w:val="0"/>
          <w:sz w:val="32"/>
          <w:szCs w:val="32"/>
        </w:rPr>
        <w:t>）。</w:t>
      </w:r>
    </w:p>
    <w:p w14:paraId="2C007FFF" w14:textId="77777777" w:rsidR="00B8389A" w:rsidRDefault="008F689B">
      <w:pPr>
        <w:widowControl/>
        <w:adjustRightInd w:val="0"/>
        <w:snapToGrid w:val="0"/>
        <w:spacing w:line="520" w:lineRule="exact"/>
        <w:ind w:firstLineChars="200" w:firstLine="640"/>
        <w:rPr>
          <w:rFonts w:ascii="宋体" w:eastAsia="仿宋_GB2312" w:hAnsi="宋体" w:cs="仿宋"/>
          <w:bCs/>
          <w:kern w:val="0"/>
          <w:sz w:val="32"/>
          <w:szCs w:val="32"/>
        </w:rPr>
      </w:pPr>
      <w:r>
        <w:rPr>
          <w:rFonts w:ascii="宋体" w:hAnsi="宋体" w:cs="仿宋" w:hint="eastAsia"/>
          <w:bCs/>
          <w:kern w:val="0"/>
          <w:sz w:val="32"/>
          <w:szCs w:val="32"/>
        </w:rPr>
        <w:t>2</w:t>
      </w:r>
      <w:r>
        <w:rPr>
          <w:rFonts w:ascii="宋体" w:hAnsi="宋体" w:cs="仿宋" w:hint="eastAsia"/>
          <w:bCs/>
          <w:kern w:val="0"/>
          <w:sz w:val="32"/>
          <w:szCs w:val="32"/>
        </w:rPr>
        <w:t>.</w:t>
      </w:r>
      <w:r>
        <w:rPr>
          <w:rFonts w:ascii="宋体" w:eastAsia="仿宋_GB2312" w:hAnsi="宋体" w:cs="仿宋" w:hint="eastAsia"/>
          <w:bCs/>
          <w:kern w:val="0"/>
          <w:sz w:val="32"/>
          <w:szCs w:val="32"/>
        </w:rPr>
        <w:t>评价方法</w:t>
      </w:r>
    </w:p>
    <w:p w14:paraId="2A3B1761" w14:textId="77777777" w:rsidR="00B8389A" w:rsidRDefault="008F689B">
      <w:pPr>
        <w:widowControl/>
        <w:adjustRightInd w:val="0"/>
        <w:snapToGrid w:val="0"/>
        <w:spacing w:line="520" w:lineRule="exact"/>
        <w:ind w:firstLineChars="200" w:firstLine="640"/>
        <w:rPr>
          <w:rFonts w:ascii="宋体" w:eastAsia="仿宋_GB2312" w:hAnsi="宋体" w:cs="仿宋"/>
          <w:bCs/>
          <w:kern w:val="0"/>
          <w:sz w:val="32"/>
          <w:szCs w:val="32"/>
        </w:rPr>
      </w:pPr>
      <w:r>
        <w:rPr>
          <w:rFonts w:ascii="宋体" w:eastAsia="仿宋_GB2312" w:hAnsi="宋体" w:cs="仿宋" w:hint="eastAsia"/>
          <w:bCs/>
          <w:kern w:val="0"/>
          <w:sz w:val="32"/>
          <w:szCs w:val="32"/>
        </w:rPr>
        <w:t>学生评教采用网上评教的方法，由教务处牵头，二级学</w:t>
      </w:r>
      <w:r>
        <w:rPr>
          <w:rFonts w:ascii="宋体" w:eastAsia="仿宋_GB2312" w:hAnsi="宋体" w:cs="仿宋" w:hint="eastAsia"/>
          <w:bCs/>
          <w:spacing w:val="-6"/>
          <w:kern w:val="0"/>
          <w:sz w:val="32"/>
          <w:szCs w:val="32"/>
        </w:rPr>
        <w:t>院负责组织实施。</w:t>
      </w:r>
      <w:r>
        <w:rPr>
          <w:rFonts w:ascii="宋体" w:eastAsia="仿宋_GB2312" w:hAnsi="宋体" w:cs="仿宋" w:hint="eastAsia"/>
          <w:spacing w:val="-6"/>
          <w:kern w:val="0"/>
          <w:sz w:val="32"/>
          <w:szCs w:val="32"/>
        </w:rPr>
        <w:t>该项评分为教师任课课程学生评教</w:t>
      </w:r>
      <w:r>
        <w:rPr>
          <w:rFonts w:ascii="宋体" w:eastAsia="仿宋_GB2312" w:hAnsi="宋体" w:cs="仿宋" w:hint="eastAsia"/>
          <w:bCs/>
          <w:spacing w:val="-6"/>
          <w:kern w:val="0"/>
          <w:sz w:val="32"/>
          <w:szCs w:val="32"/>
        </w:rPr>
        <w:t>的平均分。</w:t>
      </w:r>
    </w:p>
    <w:p w14:paraId="37FCB17D" w14:textId="77777777" w:rsidR="00B8389A" w:rsidRDefault="008F689B">
      <w:pPr>
        <w:adjustRightInd w:val="0"/>
        <w:snapToGrid w:val="0"/>
        <w:spacing w:line="520" w:lineRule="exact"/>
        <w:ind w:firstLineChars="150" w:firstLine="482"/>
        <w:rPr>
          <w:rFonts w:ascii="宋体" w:eastAsia="仿宋_GB2312" w:hAnsi="宋体" w:cs="仿宋"/>
          <w:b/>
          <w:kern w:val="0"/>
          <w:sz w:val="32"/>
          <w:szCs w:val="32"/>
        </w:rPr>
      </w:pPr>
      <w:r>
        <w:rPr>
          <w:rFonts w:ascii="宋体" w:eastAsia="仿宋_GB2312" w:hAnsi="宋体" w:cs="仿宋" w:hint="eastAsia"/>
          <w:b/>
          <w:kern w:val="0"/>
          <w:sz w:val="32"/>
          <w:szCs w:val="32"/>
        </w:rPr>
        <w:t>（二）督导评价</w:t>
      </w:r>
    </w:p>
    <w:p w14:paraId="7431ECA9"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hAnsi="宋体" w:cs="仿宋" w:hint="eastAsia"/>
          <w:bCs/>
          <w:kern w:val="0"/>
          <w:sz w:val="32"/>
          <w:szCs w:val="32"/>
        </w:rPr>
        <w:t>1.</w:t>
      </w:r>
      <w:r>
        <w:rPr>
          <w:rFonts w:ascii="宋体" w:eastAsia="仿宋_GB2312" w:hAnsi="宋体" w:cs="仿宋" w:hint="eastAsia"/>
          <w:bCs/>
          <w:kern w:val="0"/>
          <w:sz w:val="32"/>
          <w:szCs w:val="32"/>
        </w:rPr>
        <w:t>评价内容</w:t>
      </w:r>
    </w:p>
    <w:p w14:paraId="3A5110F2"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eastAsia="仿宋_GB2312" w:hAnsi="宋体" w:cs="仿宋" w:hint="eastAsia"/>
          <w:kern w:val="0"/>
          <w:sz w:val="32"/>
          <w:szCs w:val="32"/>
        </w:rPr>
        <w:t>教学过程督导包括校级教学督导、二级学院督导。</w:t>
      </w:r>
      <w:r>
        <w:rPr>
          <w:rFonts w:ascii="宋体" w:eastAsia="仿宋_GB2312" w:hAnsi="宋体" w:cs="仿宋" w:hint="eastAsia"/>
          <w:bCs/>
          <w:kern w:val="0"/>
          <w:sz w:val="32"/>
          <w:szCs w:val="32"/>
        </w:rPr>
        <w:t>根据教师的教学态度、教学内容、教学方法、教学技能、教学效果及教学特色等方面进行评价（具体观测点见附件</w:t>
      </w:r>
      <w:r>
        <w:rPr>
          <w:rFonts w:ascii="宋体" w:eastAsia="仿宋_GB2312" w:hAnsi="宋体" w:cs="仿宋" w:hint="eastAsia"/>
          <w:bCs/>
          <w:kern w:val="0"/>
          <w:sz w:val="32"/>
          <w:szCs w:val="32"/>
        </w:rPr>
        <w:t>2</w:t>
      </w:r>
      <w:r>
        <w:rPr>
          <w:rFonts w:ascii="宋体" w:eastAsia="仿宋_GB2312" w:hAnsi="宋体" w:cs="仿宋" w:hint="eastAsia"/>
          <w:bCs/>
          <w:kern w:val="0"/>
          <w:sz w:val="32"/>
          <w:szCs w:val="32"/>
        </w:rPr>
        <w:t>）。</w:t>
      </w:r>
    </w:p>
    <w:p w14:paraId="5303F000"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hAnsi="宋体" w:cs="仿宋" w:hint="eastAsia"/>
          <w:bCs/>
          <w:kern w:val="0"/>
          <w:sz w:val="32"/>
          <w:szCs w:val="32"/>
        </w:rPr>
        <w:t>2.</w:t>
      </w:r>
      <w:r>
        <w:rPr>
          <w:rFonts w:ascii="宋体" w:eastAsia="仿宋_GB2312" w:hAnsi="宋体" w:cs="仿宋" w:hint="eastAsia"/>
          <w:bCs/>
          <w:kern w:val="0"/>
          <w:sz w:val="32"/>
          <w:szCs w:val="32"/>
        </w:rPr>
        <w:t>评价方法</w:t>
      </w:r>
    </w:p>
    <w:p w14:paraId="591B12E7" w14:textId="77777777" w:rsidR="00B8389A" w:rsidRDefault="008F689B">
      <w:pPr>
        <w:adjustRightInd w:val="0"/>
        <w:snapToGrid w:val="0"/>
        <w:spacing w:line="520" w:lineRule="exact"/>
        <w:ind w:firstLineChars="200" w:firstLine="640"/>
        <w:rPr>
          <w:rFonts w:ascii="宋体" w:eastAsia="仿宋_GB2312" w:hAnsi="宋体" w:cs="仿宋"/>
          <w:kern w:val="0"/>
          <w:sz w:val="32"/>
          <w:szCs w:val="32"/>
        </w:rPr>
      </w:pPr>
      <w:r>
        <w:rPr>
          <w:rFonts w:ascii="宋体" w:eastAsia="仿宋_GB2312" w:hAnsi="宋体" w:cs="仿宋" w:hint="eastAsia"/>
          <w:bCs/>
          <w:kern w:val="0"/>
          <w:sz w:val="32"/>
          <w:szCs w:val="32"/>
        </w:rPr>
        <w:t>原则上，督导听课评价应实现</w:t>
      </w:r>
      <w:r>
        <w:rPr>
          <w:rFonts w:ascii="宋体" w:eastAsia="仿宋_GB2312" w:hAnsi="宋体" w:cs="仿宋" w:hint="eastAsia"/>
          <w:kern w:val="0"/>
          <w:sz w:val="32"/>
          <w:szCs w:val="32"/>
        </w:rPr>
        <w:t>年度全覆盖听课。该项评分为校级督导评分和二级学院督导评分</w:t>
      </w:r>
      <w:r>
        <w:rPr>
          <w:rFonts w:ascii="宋体" w:eastAsia="仿宋_GB2312" w:hAnsi="宋体" w:cs="仿宋" w:hint="eastAsia"/>
          <w:bCs/>
          <w:kern w:val="0"/>
          <w:sz w:val="32"/>
          <w:szCs w:val="32"/>
        </w:rPr>
        <w:t>的平均分。</w:t>
      </w:r>
      <w:r>
        <w:rPr>
          <w:rFonts w:ascii="宋体" w:eastAsia="仿宋_GB2312" w:hAnsi="宋体" w:cs="仿宋" w:hint="eastAsia"/>
          <w:kern w:val="0"/>
          <w:sz w:val="32"/>
          <w:szCs w:val="32"/>
        </w:rPr>
        <w:t>未被校院两级督导听课评价的教师，</w:t>
      </w:r>
      <w:proofErr w:type="gramStart"/>
      <w:r>
        <w:rPr>
          <w:rFonts w:ascii="宋体" w:eastAsia="仿宋_GB2312" w:hAnsi="宋体" w:cs="仿宋" w:hint="eastAsia"/>
          <w:kern w:val="0"/>
          <w:sz w:val="32"/>
          <w:szCs w:val="32"/>
        </w:rPr>
        <w:t>取所在</w:t>
      </w:r>
      <w:proofErr w:type="gramEnd"/>
      <w:r>
        <w:rPr>
          <w:rFonts w:ascii="宋体" w:eastAsia="仿宋_GB2312" w:hAnsi="宋体" w:cs="仿宋" w:hint="eastAsia"/>
          <w:kern w:val="0"/>
          <w:sz w:val="32"/>
          <w:szCs w:val="32"/>
        </w:rPr>
        <w:t>学院被评价教师结果的平均分。</w:t>
      </w:r>
    </w:p>
    <w:p w14:paraId="7EB11F20" w14:textId="77777777" w:rsidR="00B8389A" w:rsidRDefault="008F689B">
      <w:pPr>
        <w:adjustRightInd w:val="0"/>
        <w:snapToGrid w:val="0"/>
        <w:spacing w:line="520" w:lineRule="exact"/>
        <w:ind w:firstLineChars="150" w:firstLine="482"/>
        <w:rPr>
          <w:rFonts w:ascii="宋体" w:eastAsia="仿宋_GB2312" w:hAnsi="宋体" w:cs="仿宋"/>
          <w:b/>
          <w:kern w:val="0"/>
          <w:sz w:val="32"/>
          <w:szCs w:val="32"/>
        </w:rPr>
      </w:pPr>
      <w:r>
        <w:rPr>
          <w:rFonts w:ascii="宋体" w:eastAsia="仿宋_GB2312" w:hAnsi="宋体" w:cs="仿宋" w:hint="eastAsia"/>
          <w:b/>
          <w:kern w:val="0"/>
          <w:sz w:val="32"/>
          <w:szCs w:val="32"/>
        </w:rPr>
        <w:t>（三）同行评价</w:t>
      </w:r>
    </w:p>
    <w:p w14:paraId="6C040E73" w14:textId="77777777" w:rsidR="00B8389A" w:rsidRDefault="008F689B">
      <w:pPr>
        <w:adjustRightInd w:val="0"/>
        <w:snapToGrid w:val="0"/>
        <w:spacing w:line="520" w:lineRule="exact"/>
        <w:ind w:firstLineChars="200" w:firstLine="640"/>
        <w:rPr>
          <w:rFonts w:ascii="宋体" w:eastAsia="仿宋_GB2312" w:hAnsi="宋体" w:cs="仿宋"/>
          <w:kern w:val="0"/>
          <w:sz w:val="32"/>
          <w:szCs w:val="32"/>
        </w:rPr>
      </w:pPr>
      <w:r>
        <w:rPr>
          <w:rFonts w:ascii="宋体" w:hAnsi="宋体" w:cs="仿宋" w:hint="eastAsia"/>
          <w:bCs/>
          <w:kern w:val="0"/>
          <w:sz w:val="32"/>
          <w:szCs w:val="32"/>
        </w:rPr>
        <w:t>1.</w:t>
      </w:r>
      <w:r>
        <w:rPr>
          <w:rFonts w:ascii="宋体" w:eastAsia="仿宋_GB2312" w:hAnsi="宋体" w:cs="仿宋" w:hint="eastAsia"/>
          <w:kern w:val="0"/>
          <w:sz w:val="32"/>
          <w:szCs w:val="32"/>
        </w:rPr>
        <w:t>评价内容</w:t>
      </w:r>
    </w:p>
    <w:p w14:paraId="72AB4D7B" w14:textId="77777777" w:rsidR="00B8389A" w:rsidRDefault="008F689B">
      <w:pPr>
        <w:adjustRightInd w:val="0"/>
        <w:snapToGrid w:val="0"/>
        <w:spacing w:line="520" w:lineRule="exact"/>
        <w:ind w:firstLineChars="200" w:firstLine="640"/>
        <w:rPr>
          <w:rFonts w:ascii="宋体" w:eastAsia="仿宋_GB2312" w:hAnsi="宋体" w:cs="仿宋"/>
          <w:kern w:val="0"/>
          <w:sz w:val="32"/>
          <w:szCs w:val="32"/>
        </w:rPr>
      </w:pPr>
      <w:r>
        <w:rPr>
          <w:rFonts w:ascii="宋体" w:eastAsia="仿宋_GB2312" w:hAnsi="宋体" w:cs="仿宋" w:hint="eastAsia"/>
          <w:kern w:val="0"/>
          <w:sz w:val="32"/>
          <w:szCs w:val="32"/>
        </w:rPr>
        <w:t>所属系（教研室）结合教师职业道德与工作态度、日常</w:t>
      </w:r>
      <w:r>
        <w:rPr>
          <w:rFonts w:ascii="宋体" w:eastAsia="仿宋_GB2312" w:hAnsi="宋体" w:cs="仿宋" w:hint="eastAsia"/>
          <w:kern w:val="0"/>
          <w:sz w:val="32"/>
          <w:szCs w:val="32"/>
        </w:rPr>
        <w:lastRenderedPageBreak/>
        <w:t>教学工作情况、参与系（教研室）公共事务情况、所提交教学文档质量与时效及教师自评等方面表现进行综合评价。具体观测点由系（教研室）制定（参考附件</w:t>
      </w:r>
      <w:r>
        <w:rPr>
          <w:rFonts w:ascii="宋体" w:eastAsia="仿宋_GB2312" w:hAnsi="宋体" w:cs="仿宋" w:hint="eastAsia"/>
          <w:kern w:val="0"/>
          <w:sz w:val="32"/>
          <w:szCs w:val="32"/>
        </w:rPr>
        <w:t>3</w:t>
      </w:r>
      <w:r>
        <w:rPr>
          <w:rFonts w:ascii="宋体" w:eastAsia="仿宋_GB2312" w:hAnsi="宋体" w:cs="仿宋" w:hint="eastAsia"/>
          <w:kern w:val="0"/>
          <w:sz w:val="32"/>
          <w:szCs w:val="32"/>
        </w:rPr>
        <w:t>），报二级学院备案。</w:t>
      </w:r>
    </w:p>
    <w:p w14:paraId="30C863B1" w14:textId="77777777" w:rsidR="00B8389A" w:rsidRDefault="008F689B">
      <w:pPr>
        <w:adjustRightInd w:val="0"/>
        <w:snapToGrid w:val="0"/>
        <w:spacing w:line="520" w:lineRule="exact"/>
        <w:ind w:firstLineChars="200" w:firstLine="640"/>
        <w:rPr>
          <w:rFonts w:ascii="宋体" w:eastAsia="仿宋_GB2312" w:hAnsi="宋体" w:cs="仿宋"/>
          <w:kern w:val="0"/>
          <w:sz w:val="32"/>
          <w:szCs w:val="32"/>
        </w:rPr>
      </w:pPr>
      <w:r>
        <w:rPr>
          <w:rFonts w:ascii="宋体" w:hAnsi="宋体" w:cs="仿宋" w:hint="eastAsia"/>
          <w:bCs/>
          <w:kern w:val="0"/>
          <w:sz w:val="32"/>
          <w:szCs w:val="32"/>
        </w:rPr>
        <w:t>2.</w:t>
      </w:r>
      <w:r>
        <w:rPr>
          <w:rFonts w:ascii="宋体" w:eastAsia="仿宋_GB2312" w:hAnsi="宋体" w:cs="仿宋" w:hint="eastAsia"/>
          <w:kern w:val="0"/>
          <w:sz w:val="32"/>
          <w:szCs w:val="32"/>
        </w:rPr>
        <w:t>评价方法</w:t>
      </w:r>
    </w:p>
    <w:p w14:paraId="12A54875" w14:textId="77777777" w:rsidR="00B8389A" w:rsidRDefault="008F689B">
      <w:pPr>
        <w:adjustRightInd w:val="0"/>
        <w:snapToGrid w:val="0"/>
        <w:spacing w:line="520" w:lineRule="exact"/>
        <w:ind w:firstLineChars="200" w:firstLine="640"/>
        <w:rPr>
          <w:rFonts w:ascii="宋体" w:eastAsia="仿宋_GB2312" w:hAnsi="宋体" w:cs="仿宋"/>
          <w:kern w:val="0"/>
          <w:sz w:val="32"/>
          <w:szCs w:val="32"/>
        </w:rPr>
      </w:pPr>
      <w:r>
        <w:rPr>
          <w:rFonts w:ascii="宋体" w:eastAsia="仿宋_GB2312" w:hAnsi="宋体" w:cs="仿宋" w:hint="eastAsia"/>
          <w:kern w:val="0"/>
          <w:sz w:val="32"/>
          <w:szCs w:val="32"/>
        </w:rPr>
        <w:t>系（教研室）同行评价由各系（教研室）主任主持。该项评分由系（教研室）主任评分（占比应不低于</w:t>
      </w:r>
      <w:r>
        <w:rPr>
          <w:rFonts w:ascii="宋体" w:eastAsia="仿宋_GB2312" w:hAnsi="宋体" w:cs="仿宋" w:hint="eastAsia"/>
          <w:kern w:val="0"/>
          <w:sz w:val="32"/>
          <w:szCs w:val="32"/>
        </w:rPr>
        <w:t>50%</w:t>
      </w:r>
      <w:r>
        <w:rPr>
          <w:rFonts w:ascii="宋体" w:eastAsia="仿宋_GB2312" w:hAnsi="宋体" w:cs="仿宋" w:hint="eastAsia"/>
          <w:kern w:val="0"/>
          <w:sz w:val="32"/>
          <w:szCs w:val="32"/>
        </w:rPr>
        <w:t>）与系（教研室）同行互评分加权计算得到。</w:t>
      </w:r>
    </w:p>
    <w:p w14:paraId="69D96B18" w14:textId="77777777" w:rsidR="00B8389A" w:rsidRDefault="008F689B">
      <w:pPr>
        <w:widowControl/>
        <w:adjustRightInd w:val="0"/>
        <w:snapToGrid w:val="0"/>
        <w:spacing w:line="520" w:lineRule="exact"/>
        <w:ind w:firstLineChars="150" w:firstLine="482"/>
        <w:jc w:val="left"/>
        <w:rPr>
          <w:rFonts w:ascii="宋体" w:eastAsia="仿宋_GB2312" w:hAnsi="宋体" w:cs="仿宋"/>
          <w:b/>
          <w:kern w:val="0"/>
          <w:sz w:val="32"/>
          <w:szCs w:val="32"/>
        </w:rPr>
      </w:pPr>
      <w:r>
        <w:rPr>
          <w:rFonts w:ascii="宋体" w:eastAsia="仿宋_GB2312" w:hAnsi="宋体" w:cs="仿宋" w:hint="eastAsia"/>
          <w:b/>
          <w:kern w:val="0"/>
          <w:sz w:val="32"/>
          <w:szCs w:val="32"/>
        </w:rPr>
        <w:t>（四）院领导评价</w:t>
      </w:r>
    </w:p>
    <w:p w14:paraId="54EE7992" w14:textId="77777777" w:rsidR="00B8389A" w:rsidRDefault="008F689B">
      <w:pPr>
        <w:widowControl/>
        <w:adjustRightInd w:val="0"/>
        <w:snapToGrid w:val="0"/>
        <w:spacing w:line="520" w:lineRule="exact"/>
        <w:ind w:firstLineChars="150" w:firstLine="480"/>
        <w:jc w:val="left"/>
        <w:rPr>
          <w:rFonts w:ascii="宋体" w:eastAsia="仿宋_GB2312" w:hAnsi="宋体" w:cs="仿宋"/>
          <w:kern w:val="0"/>
          <w:sz w:val="32"/>
          <w:szCs w:val="32"/>
        </w:rPr>
      </w:pPr>
      <w:r>
        <w:rPr>
          <w:rFonts w:ascii="宋体" w:hAnsi="宋体" w:cs="仿宋" w:hint="eastAsia"/>
          <w:bCs/>
          <w:kern w:val="0"/>
          <w:sz w:val="32"/>
          <w:szCs w:val="32"/>
        </w:rPr>
        <w:t>1.</w:t>
      </w:r>
      <w:r>
        <w:rPr>
          <w:rFonts w:ascii="宋体" w:eastAsia="仿宋_GB2312" w:hAnsi="宋体" w:cs="仿宋" w:hint="eastAsia"/>
          <w:kern w:val="0"/>
          <w:sz w:val="32"/>
          <w:szCs w:val="32"/>
        </w:rPr>
        <w:t>评价内容</w:t>
      </w:r>
    </w:p>
    <w:p w14:paraId="5BBAA78F" w14:textId="77777777" w:rsidR="00B8389A" w:rsidRDefault="008F689B">
      <w:pPr>
        <w:widowControl/>
        <w:adjustRightInd w:val="0"/>
        <w:snapToGrid w:val="0"/>
        <w:spacing w:line="520" w:lineRule="exact"/>
        <w:ind w:firstLineChars="200" w:firstLine="640"/>
        <w:jc w:val="left"/>
        <w:rPr>
          <w:rFonts w:ascii="宋体" w:eastAsia="仿宋_GB2312" w:hAnsi="宋体" w:cs="仿宋"/>
          <w:kern w:val="0"/>
          <w:sz w:val="32"/>
          <w:szCs w:val="32"/>
        </w:rPr>
      </w:pPr>
      <w:r>
        <w:rPr>
          <w:rFonts w:ascii="宋体" w:eastAsia="仿宋_GB2312" w:hAnsi="宋体" w:cs="仿宋" w:hint="eastAsia"/>
          <w:kern w:val="0"/>
          <w:sz w:val="32"/>
          <w:szCs w:val="32"/>
        </w:rPr>
        <w:t>院领导评价一般包括院主要领导与分管教学副院长。院领导根据教师职业道德与工作态度、所取得的教育教学业绩、参与学院公共事务、校院教学巡查与检查反馈情况等工作表现进行综合评价（评价范围不包括行政“双肩挑”、非专任教师承担教学任务者）。具体观测点由二级学院制定（参考附件</w:t>
      </w:r>
      <w:r>
        <w:rPr>
          <w:rFonts w:ascii="宋体" w:eastAsia="仿宋_GB2312" w:hAnsi="宋体" w:cs="仿宋" w:hint="eastAsia"/>
          <w:kern w:val="0"/>
          <w:sz w:val="32"/>
          <w:szCs w:val="32"/>
        </w:rPr>
        <w:t>4</w:t>
      </w:r>
      <w:r>
        <w:rPr>
          <w:rFonts w:ascii="宋体" w:eastAsia="仿宋_GB2312" w:hAnsi="宋体" w:cs="仿宋" w:hint="eastAsia"/>
          <w:kern w:val="0"/>
          <w:sz w:val="32"/>
          <w:szCs w:val="32"/>
        </w:rPr>
        <w:t>）。</w:t>
      </w:r>
    </w:p>
    <w:p w14:paraId="22BB0AC4" w14:textId="77777777" w:rsidR="00B8389A" w:rsidRDefault="008F689B">
      <w:pPr>
        <w:widowControl/>
        <w:adjustRightInd w:val="0"/>
        <w:snapToGrid w:val="0"/>
        <w:spacing w:line="520" w:lineRule="exact"/>
        <w:ind w:firstLineChars="200" w:firstLine="640"/>
        <w:jc w:val="left"/>
        <w:rPr>
          <w:rFonts w:ascii="宋体" w:eastAsia="仿宋_GB2312" w:hAnsi="宋体" w:cs="仿宋"/>
          <w:kern w:val="0"/>
          <w:sz w:val="32"/>
          <w:szCs w:val="32"/>
        </w:rPr>
      </w:pPr>
      <w:r>
        <w:rPr>
          <w:rFonts w:ascii="宋体" w:hAnsi="宋体" w:cs="仿宋" w:hint="eastAsia"/>
          <w:bCs/>
          <w:kern w:val="0"/>
          <w:sz w:val="32"/>
          <w:szCs w:val="32"/>
        </w:rPr>
        <w:t>2.</w:t>
      </w:r>
      <w:r>
        <w:rPr>
          <w:rFonts w:ascii="宋体" w:eastAsia="仿宋_GB2312" w:hAnsi="宋体" w:cs="仿宋" w:hint="eastAsia"/>
          <w:kern w:val="0"/>
          <w:sz w:val="32"/>
          <w:szCs w:val="32"/>
        </w:rPr>
        <w:t>评价方法</w:t>
      </w:r>
    </w:p>
    <w:p w14:paraId="7C98D7AB" w14:textId="77777777" w:rsidR="00B8389A" w:rsidRDefault="008F689B">
      <w:pPr>
        <w:widowControl/>
        <w:adjustRightInd w:val="0"/>
        <w:snapToGrid w:val="0"/>
        <w:spacing w:line="520" w:lineRule="exact"/>
        <w:ind w:firstLineChars="200" w:firstLine="640"/>
        <w:jc w:val="left"/>
        <w:rPr>
          <w:rFonts w:ascii="宋体" w:eastAsia="仿宋_GB2312" w:hAnsi="宋体" w:cs="仿宋"/>
          <w:b/>
          <w:kern w:val="0"/>
          <w:sz w:val="32"/>
          <w:szCs w:val="32"/>
        </w:rPr>
      </w:pPr>
      <w:r>
        <w:rPr>
          <w:rFonts w:ascii="宋体" w:eastAsia="仿宋_GB2312" w:hAnsi="宋体" w:cs="仿宋" w:hint="eastAsia"/>
          <w:kern w:val="0"/>
          <w:sz w:val="32"/>
          <w:szCs w:val="32"/>
        </w:rPr>
        <w:t>院领导评价由院教学工作综合评价专门工作小组组长主持。该项得分由院领导评分加权计算得到。二级学院可依据学科专业特点、教师队伍情况设置各评价维度权重及院领导权重。</w:t>
      </w:r>
    </w:p>
    <w:p w14:paraId="0E96AC7E" w14:textId="77777777" w:rsidR="00B8389A" w:rsidRDefault="008F689B">
      <w:pPr>
        <w:widowControl/>
        <w:adjustRightInd w:val="0"/>
        <w:snapToGrid w:val="0"/>
        <w:spacing w:line="520" w:lineRule="exact"/>
        <w:ind w:firstLineChars="200" w:firstLine="640"/>
        <w:rPr>
          <w:rFonts w:ascii="宋体" w:eastAsia="黑体" w:hAnsi="宋体" w:cs="Times New Roman"/>
          <w:kern w:val="0"/>
          <w:sz w:val="32"/>
          <w:szCs w:val="32"/>
        </w:rPr>
      </w:pPr>
      <w:r>
        <w:rPr>
          <w:rFonts w:ascii="宋体" w:eastAsia="黑体" w:hAnsi="宋体" w:cs="Times New Roman" w:hint="eastAsia"/>
          <w:kern w:val="0"/>
          <w:sz w:val="32"/>
          <w:szCs w:val="32"/>
        </w:rPr>
        <w:t>四、计分方法</w:t>
      </w:r>
    </w:p>
    <w:p w14:paraId="45640A81"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eastAsia="仿宋_GB2312" w:hAnsi="宋体" w:cs="仿宋" w:hint="eastAsia"/>
          <w:bCs/>
          <w:kern w:val="0"/>
          <w:sz w:val="32"/>
          <w:szCs w:val="32"/>
        </w:rPr>
        <w:t>教师教学工作综合评价总分为</w:t>
      </w:r>
      <w:r>
        <w:rPr>
          <w:rFonts w:ascii="宋体" w:eastAsia="仿宋_GB2312" w:hAnsi="宋体" w:cs="仿宋" w:hint="eastAsia"/>
          <w:bCs/>
          <w:kern w:val="0"/>
          <w:sz w:val="32"/>
          <w:szCs w:val="32"/>
        </w:rPr>
        <w:t>100</w:t>
      </w:r>
      <w:r>
        <w:rPr>
          <w:rFonts w:ascii="宋体" w:eastAsia="仿宋_GB2312" w:hAnsi="宋体" w:cs="仿宋" w:hint="eastAsia"/>
          <w:bCs/>
          <w:kern w:val="0"/>
          <w:sz w:val="32"/>
          <w:szCs w:val="32"/>
        </w:rPr>
        <w:t>。不同教学质量评价主体</w:t>
      </w:r>
      <w:r>
        <w:rPr>
          <w:rFonts w:ascii="宋体" w:eastAsia="仿宋_GB2312" w:hAnsi="宋体" w:cs="仿宋" w:hint="eastAsia"/>
          <w:bCs/>
          <w:kern w:val="0"/>
          <w:sz w:val="32"/>
          <w:szCs w:val="32"/>
        </w:rPr>
        <w:t>，评价内容各有侧重。学生</w:t>
      </w:r>
      <w:proofErr w:type="gramStart"/>
      <w:r>
        <w:rPr>
          <w:rFonts w:ascii="宋体" w:eastAsia="仿宋_GB2312" w:hAnsi="宋体" w:cs="仿宋" w:hint="eastAsia"/>
          <w:bCs/>
          <w:kern w:val="0"/>
          <w:sz w:val="32"/>
          <w:szCs w:val="32"/>
        </w:rPr>
        <w:t>评价占</w:t>
      </w:r>
      <w:proofErr w:type="gramEnd"/>
      <w:r>
        <w:rPr>
          <w:rFonts w:ascii="宋体" w:eastAsia="仿宋_GB2312" w:hAnsi="宋体" w:cs="仿宋" w:hint="eastAsia"/>
          <w:bCs/>
          <w:kern w:val="0"/>
          <w:sz w:val="32"/>
          <w:szCs w:val="32"/>
        </w:rPr>
        <w:t>35</w:t>
      </w:r>
      <w:r>
        <w:rPr>
          <w:rFonts w:ascii="宋体" w:eastAsia="仿宋_GB2312" w:hAnsi="宋体" w:cs="仿宋" w:hint="eastAsia"/>
          <w:bCs/>
          <w:kern w:val="0"/>
          <w:sz w:val="32"/>
          <w:szCs w:val="32"/>
        </w:rPr>
        <w:t>分，督导</w:t>
      </w:r>
      <w:proofErr w:type="gramStart"/>
      <w:r>
        <w:rPr>
          <w:rFonts w:ascii="宋体" w:eastAsia="仿宋_GB2312" w:hAnsi="宋体" w:cs="仿宋" w:hint="eastAsia"/>
          <w:bCs/>
          <w:kern w:val="0"/>
          <w:sz w:val="32"/>
          <w:szCs w:val="32"/>
        </w:rPr>
        <w:t>评价占</w:t>
      </w:r>
      <w:proofErr w:type="gramEnd"/>
      <w:r>
        <w:rPr>
          <w:rFonts w:ascii="宋体" w:eastAsia="仿宋_GB2312" w:hAnsi="宋体" w:cs="仿宋" w:hint="eastAsia"/>
          <w:bCs/>
          <w:kern w:val="0"/>
          <w:sz w:val="32"/>
          <w:szCs w:val="32"/>
        </w:rPr>
        <w:t>15</w:t>
      </w:r>
      <w:r>
        <w:rPr>
          <w:rFonts w:ascii="宋体" w:eastAsia="仿宋_GB2312" w:hAnsi="宋体" w:cs="仿宋" w:hint="eastAsia"/>
          <w:bCs/>
          <w:kern w:val="0"/>
          <w:sz w:val="32"/>
          <w:szCs w:val="32"/>
        </w:rPr>
        <w:t>分，同行</w:t>
      </w:r>
      <w:proofErr w:type="gramStart"/>
      <w:r>
        <w:rPr>
          <w:rFonts w:ascii="宋体" w:eastAsia="仿宋_GB2312" w:hAnsi="宋体" w:cs="仿宋" w:hint="eastAsia"/>
          <w:bCs/>
          <w:kern w:val="0"/>
          <w:sz w:val="32"/>
          <w:szCs w:val="32"/>
        </w:rPr>
        <w:t>评价占</w:t>
      </w:r>
      <w:proofErr w:type="gramEnd"/>
      <w:r>
        <w:rPr>
          <w:rFonts w:ascii="宋体" w:eastAsia="仿宋_GB2312" w:hAnsi="宋体" w:cs="仿宋" w:hint="eastAsia"/>
          <w:bCs/>
          <w:kern w:val="0"/>
          <w:sz w:val="32"/>
          <w:szCs w:val="32"/>
        </w:rPr>
        <w:t>30</w:t>
      </w:r>
      <w:r>
        <w:rPr>
          <w:rFonts w:ascii="宋体" w:eastAsia="仿宋_GB2312" w:hAnsi="宋体" w:cs="仿宋" w:hint="eastAsia"/>
          <w:bCs/>
          <w:kern w:val="0"/>
          <w:sz w:val="32"/>
          <w:szCs w:val="32"/>
        </w:rPr>
        <w:t>分，院领导</w:t>
      </w:r>
      <w:proofErr w:type="gramStart"/>
      <w:r>
        <w:rPr>
          <w:rFonts w:ascii="宋体" w:eastAsia="仿宋_GB2312" w:hAnsi="宋体" w:cs="仿宋" w:hint="eastAsia"/>
          <w:bCs/>
          <w:kern w:val="0"/>
          <w:sz w:val="32"/>
          <w:szCs w:val="32"/>
        </w:rPr>
        <w:t>评价占</w:t>
      </w:r>
      <w:proofErr w:type="gramEnd"/>
      <w:r>
        <w:rPr>
          <w:rFonts w:ascii="宋体" w:eastAsia="仿宋_GB2312" w:hAnsi="宋体" w:cs="仿宋" w:hint="eastAsia"/>
          <w:bCs/>
          <w:kern w:val="0"/>
          <w:sz w:val="32"/>
          <w:szCs w:val="32"/>
        </w:rPr>
        <w:t>20</w:t>
      </w:r>
      <w:r>
        <w:rPr>
          <w:rFonts w:ascii="宋体" w:eastAsia="仿宋_GB2312" w:hAnsi="宋体" w:cs="仿宋" w:hint="eastAsia"/>
          <w:bCs/>
          <w:kern w:val="0"/>
          <w:sz w:val="32"/>
          <w:szCs w:val="32"/>
        </w:rPr>
        <w:t>分。</w:t>
      </w:r>
    </w:p>
    <w:p w14:paraId="29F3E190"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eastAsia="仿宋_GB2312" w:hAnsi="宋体" w:cs="仿宋" w:hint="eastAsia"/>
          <w:bCs/>
          <w:kern w:val="0"/>
          <w:sz w:val="32"/>
          <w:szCs w:val="32"/>
        </w:rPr>
        <w:t>教师教学工作综合评价得分</w:t>
      </w:r>
      <w:r>
        <w:rPr>
          <w:rFonts w:ascii="宋体" w:eastAsia="仿宋_GB2312" w:hAnsi="宋体" w:cs="仿宋" w:hint="eastAsia"/>
          <w:bCs/>
          <w:kern w:val="0"/>
          <w:sz w:val="32"/>
          <w:szCs w:val="32"/>
        </w:rPr>
        <w:t>=</w:t>
      </w:r>
      <w:r>
        <w:rPr>
          <w:rFonts w:ascii="宋体" w:eastAsia="仿宋_GB2312" w:hAnsi="宋体" w:cs="仿宋" w:hint="eastAsia"/>
          <w:bCs/>
          <w:kern w:val="0"/>
          <w:sz w:val="32"/>
          <w:szCs w:val="32"/>
        </w:rPr>
        <w:t>学生评价</w:t>
      </w:r>
      <w:r>
        <w:rPr>
          <w:rFonts w:ascii="宋体" w:eastAsia="仿宋_GB2312" w:hAnsi="宋体" w:cs="仿宋" w:hint="eastAsia"/>
          <w:bCs/>
          <w:kern w:val="0"/>
          <w:sz w:val="32"/>
          <w:szCs w:val="32"/>
        </w:rPr>
        <w:t>*35%+</w:t>
      </w:r>
      <w:r>
        <w:rPr>
          <w:rFonts w:ascii="宋体" w:eastAsia="仿宋_GB2312" w:hAnsi="宋体" w:cs="仿宋" w:hint="eastAsia"/>
          <w:bCs/>
          <w:kern w:val="0"/>
          <w:sz w:val="32"/>
          <w:szCs w:val="32"/>
        </w:rPr>
        <w:t>督导评价</w:t>
      </w:r>
      <w:r>
        <w:rPr>
          <w:rFonts w:ascii="宋体" w:eastAsia="仿宋_GB2312" w:hAnsi="宋体" w:cs="仿宋" w:hint="eastAsia"/>
          <w:bCs/>
          <w:kern w:val="0"/>
          <w:sz w:val="32"/>
          <w:szCs w:val="32"/>
        </w:rPr>
        <w:lastRenderedPageBreak/>
        <w:t>*15%+</w:t>
      </w:r>
      <w:r>
        <w:rPr>
          <w:rFonts w:ascii="宋体" w:eastAsia="仿宋_GB2312" w:hAnsi="宋体" w:cs="仿宋" w:hint="eastAsia"/>
          <w:bCs/>
          <w:kern w:val="0"/>
          <w:sz w:val="32"/>
          <w:szCs w:val="32"/>
        </w:rPr>
        <w:t>同行评价</w:t>
      </w:r>
      <w:r>
        <w:rPr>
          <w:rFonts w:ascii="宋体" w:eastAsia="仿宋_GB2312" w:hAnsi="宋体" w:cs="仿宋" w:hint="eastAsia"/>
          <w:bCs/>
          <w:kern w:val="0"/>
          <w:sz w:val="32"/>
          <w:szCs w:val="32"/>
        </w:rPr>
        <w:t>*30%+</w:t>
      </w:r>
      <w:r>
        <w:rPr>
          <w:rFonts w:ascii="宋体" w:eastAsia="仿宋_GB2312" w:hAnsi="宋体" w:cs="仿宋" w:hint="eastAsia"/>
          <w:bCs/>
          <w:kern w:val="0"/>
          <w:sz w:val="32"/>
          <w:szCs w:val="32"/>
        </w:rPr>
        <w:t>院领导评价</w:t>
      </w:r>
      <w:r>
        <w:rPr>
          <w:rFonts w:ascii="宋体" w:eastAsia="仿宋_GB2312" w:hAnsi="宋体" w:cs="仿宋" w:hint="eastAsia"/>
          <w:bCs/>
          <w:kern w:val="0"/>
          <w:sz w:val="32"/>
          <w:szCs w:val="32"/>
        </w:rPr>
        <w:t>*20%</w:t>
      </w:r>
      <w:r>
        <w:rPr>
          <w:rFonts w:ascii="宋体" w:eastAsia="仿宋_GB2312" w:hAnsi="宋体" w:cs="仿宋" w:hint="eastAsia"/>
          <w:bCs/>
          <w:kern w:val="0"/>
          <w:sz w:val="32"/>
          <w:szCs w:val="32"/>
        </w:rPr>
        <w:t>。</w:t>
      </w:r>
    </w:p>
    <w:p w14:paraId="0C211DF8" w14:textId="77777777" w:rsidR="00B8389A" w:rsidRDefault="008F689B">
      <w:pPr>
        <w:widowControl/>
        <w:adjustRightInd w:val="0"/>
        <w:snapToGrid w:val="0"/>
        <w:spacing w:line="520" w:lineRule="exact"/>
        <w:ind w:firstLineChars="200" w:firstLine="640"/>
        <w:rPr>
          <w:rFonts w:ascii="宋体" w:eastAsia="黑体" w:hAnsi="宋体" w:cs="Times New Roman"/>
          <w:kern w:val="0"/>
          <w:sz w:val="32"/>
          <w:szCs w:val="32"/>
        </w:rPr>
      </w:pPr>
      <w:r>
        <w:rPr>
          <w:rFonts w:ascii="宋体" w:eastAsia="黑体" w:hAnsi="宋体" w:cs="Times New Roman" w:hint="eastAsia"/>
          <w:kern w:val="0"/>
          <w:sz w:val="32"/>
          <w:szCs w:val="32"/>
        </w:rPr>
        <w:t>五、评价结论与等级标准</w:t>
      </w:r>
    </w:p>
    <w:p w14:paraId="6D875F99" w14:textId="77777777" w:rsidR="00B8389A" w:rsidRDefault="008F689B">
      <w:pPr>
        <w:adjustRightInd w:val="0"/>
        <w:snapToGrid w:val="0"/>
        <w:spacing w:line="520" w:lineRule="exact"/>
        <w:ind w:firstLineChars="200" w:firstLine="643"/>
        <w:rPr>
          <w:rFonts w:ascii="宋体" w:eastAsia="仿宋_GB2312" w:hAnsi="宋体" w:cs="仿宋"/>
          <w:b/>
          <w:kern w:val="0"/>
          <w:sz w:val="32"/>
          <w:szCs w:val="32"/>
        </w:rPr>
      </w:pPr>
      <w:r>
        <w:rPr>
          <w:rFonts w:ascii="宋体" w:hAnsi="宋体" w:cs="仿宋" w:hint="eastAsia"/>
          <w:b/>
          <w:kern w:val="0"/>
          <w:sz w:val="32"/>
          <w:szCs w:val="32"/>
        </w:rPr>
        <w:t>1.</w:t>
      </w:r>
      <w:r>
        <w:rPr>
          <w:rFonts w:ascii="宋体" w:eastAsia="仿宋_GB2312" w:hAnsi="宋体" w:cs="仿宋" w:hint="eastAsia"/>
          <w:b/>
          <w:kern w:val="0"/>
          <w:sz w:val="32"/>
          <w:szCs w:val="32"/>
        </w:rPr>
        <w:t>评价结论</w:t>
      </w:r>
    </w:p>
    <w:p w14:paraId="7D6B6CBC"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eastAsia="仿宋_GB2312" w:hAnsi="宋体" w:cs="仿宋" w:hint="eastAsia"/>
          <w:bCs/>
          <w:kern w:val="0"/>
          <w:sz w:val="32"/>
          <w:szCs w:val="32"/>
        </w:rPr>
        <w:t>教师教学工作综合评价结论分为优秀、良好、合格、不合格四种。</w:t>
      </w:r>
    </w:p>
    <w:p w14:paraId="1D3767C1" w14:textId="77777777" w:rsidR="00B8389A" w:rsidRDefault="008F689B">
      <w:pPr>
        <w:adjustRightInd w:val="0"/>
        <w:snapToGrid w:val="0"/>
        <w:spacing w:line="520" w:lineRule="exact"/>
        <w:ind w:firstLineChars="200" w:firstLine="643"/>
        <w:rPr>
          <w:rFonts w:ascii="宋体" w:eastAsia="仿宋_GB2312" w:hAnsi="宋体" w:cs="仿宋"/>
          <w:b/>
          <w:kern w:val="0"/>
          <w:sz w:val="32"/>
          <w:szCs w:val="32"/>
        </w:rPr>
      </w:pPr>
      <w:r>
        <w:rPr>
          <w:rFonts w:ascii="宋体" w:hAnsi="宋体" w:cs="仿宋" w:hint="eastAsia"/>
          <w:b/>
          <w:kern w:val="0"/>
          <w:sz w:val="32"/>
          <w:szCs w:val="32"/>
        </w:rPr>
        <w:t>2.</w:t>
      </w:r>
      <w:r>
        <w:rPr>
          <w:rFonts w:ascii="宋体" w:eastAsia="仿宋_GB2312" w:hAnsi="宋体" w:cs="仿宋" w:hint="eastAsia"/>
          <w:b/>
          <w:kern w:val="0"/>
          <w:sz w:val="32"/>
          <w:szCs w:val="32"/>
        </w:rPr>
        <w:t>等级标准</w:t>
      </w:r>
    </w:p>
    <w:p w14:paraId="7194098A" w14:textId="77777777" w:rsidR="00B8389A" w:rsidRDefault="008F689B">
      <w:pPr>
        <w:adjustRightInd w:val="0"/>
        <w:snapToGrid w:val="0"/>
        <w:spacing w:line="520" w:lineRule="exact"/>
        <w:ind w:firstLineChars="150" w:firstLine="480"/>
        <w:rPr>
          <w:rFonts w:ascii="宋体" w:eastAsia="仿宋_GB2312" w:hAnsi="宋体" w:cs="仿宋"/>
          <w:bCs/>
          <w:kern w:val="0"/>
          <w:sz w:val="32"/>
          <w:szCs w:val="32"/>
        </w:rPr>
      </w:pPr>
      <w:r>
        <w:rPr>
          <w:rFonts w:ascii="宋体" w:eastAsia="仿宋_GB2312" w:hAnsi="宋体" w:cs="仿宋" w:hint="eastAsia"/>
          <w:bCs/>
          <w:kern w:val="0"/>
          <w:sz w:val="32"/>
          <w:szCs w:val="32"/>
        </w:rPr>
        <w:t>（</w:t>
      </w:r>
      <w:r>
        <w:rPr>
          <w:rFonts w:ascii="宋体" w:hAnsi="宋体" w:cs="仿宋" w:hint="eastAsia"/>
          <w:bCs/>
          <w:kern w:val="0"/>
          <w:sz w:val="32"/>
          <w:szCs w:val="32"/>
        </w:rPr>
        <w:t>1</w:t>
      </w:r>
      <w:r>
        <w:rPr>
          <w:rFonts w:ascii="宋体" w:eastAsia="仿宋_GB2312" w:hAnsi="宋体" w:cs="仿宋" w:hint="eastAsia"/>
          <w:bCs/>
          <w:kern w:val="0"/>
          <w:sz w:val="32"/>
          <w:szCs w:val="32"/>
        </w:rPr>
        <w:t>）优秀：综合评价在本学院排名前</w:t>
      </w:r>
      <w:r>
        <w:rPr>
          <w:rFonts w:ascii="宋体" w:eastAsia="仿宋_GB2312" w:hAnsi="宋体" w:cs="仿宋" w:hint="eastAsia"/>
          <w:bCs/>
          <w:kern w:val="0"/>
          <w:sz w:val="32"/>
          <w:szCs w:val="32"/>
        </w:rPr>
        <w:t>30%(</w:t>
      </w:r>
      <w:r>
        <w:rPr>
          <w:rFonts w:ascii="宋体" w:eastAsia="仿宋_GB2312" w:hAnsi="宋体" w:cs="仿宋" w:hint="eastAsia"/>
          <w:bCs/>
          <w:kern w:val="0"/>
          <w:sz w:val="32"/>
          <w:szCs w:val="32"/>
        </w:rPr>
        <w:t>上一学年学校教学工作考核中，排前四名的学院“优秀”名额上浮</w:t>
      </w:r>
      <w:r>
        <w:rPr>
          <w:rFonts w:ascii="宋体" w:eastAsia="仿宋_GB2312" w:hAnsi="宋体" w:cs="仿宋" w:hint="eastAsia"/>
          <w:bCs/>
          <w:kern w:val="0"/>
          <w:sz w:val="32"/>
          <w:szCs w:val="32"/>
        </w:rPr>
        <w:t>10%</w:t>
      </w:r>
      <w:r>
        <w:rPr>
          <w:rFonts w:ascii="宋体" w:eastAsia="仿宋_GB2312" w:hAnsi="宋体" w:cs="仿宋" w:hint="eastAsia"/>
          <w:bCs/>
          <w:kern w:val="0"/>
          <w:sz w:val="32"/>
          <w:szCs w:val="32"/>
        </w:rPr>
        <w:t>，排最后四名的学院“优秀”名额减少</w:t>
      </w:r>
      <w:r>
        <w:rPr>
          <w:rFonts w:ascii="宋体" w:eastAsia="仿宋_GB2312" w:hAnsi="宋体" w:cs="仿宋" w:hint="eastAsia"/>
          <w:bCs/>
          <w:kern w:val="0"/>
          <w:sz w:val="32"/>
          <w:szCs w:val="32"/>
        </w:rPr>
        <w:t>5%),</w:t>
      </w:r>
      <w:proofErr w:type="gramStart"/>
      <w:r>
        <w:rPr>
          <w:rFonts w:ascii="宋体" w:eastAsia="仿宋_GB2312" w:hAnsi="宋体" w:cs="仿宋" w:hint="eastAsia"/>
          <w:bCs/>
          <w:kern w:val="0"/>
          <w:sz w:val="32"/>
          <w:szCs w:val="32"/>
        </w:rPr>
        <w:t>且教师</w:t>
      </w:r>
      <w:proofErr w:type="gramEnd"/>
      <w:r>
        <w:rPr>
          <w:rFonts w:ascii="宋体" w:eastAsia="仿宋_GB2312" w:hAnsi="宋体" w:cs="仿宋" w:hint="eastAsia"/>
          <w:bCs/>
          <w:kern w:val="0"/>
          <w:sz w:val="32"/>
          <w:szCs w:val="32"/>
        </w:rPr>
        <w:t>按照岗位类别完成学校规定的教学工作量。</w:t>
      </w:r>
    </w:p>
    <w:p w14:paraId="573ED656" w14:textId="77777777" w:rsidR="00B8389A" w:rsidRDefault="008F689B">
      <w:pPr>
        <w:adjustRightInd w:val="0"/>
        <w:snapToGrid w:val="0"/>
        <w:spacing w:line="520" w:lineRule="exact"/>
        <w:ind w:firstLineChars="150" w:firstLine="480"/>
        <w:rPr>
          <w:rFonts w:ascii="宋体" w:eastAsia="仿宋_GB2312" w:hAnsi="宋体" w:cs="仿宋"/>
          <w:bCs/>
          <w:kern w:val="0"/>
          <w:sz w:val="32"/>
          <w:szCs w:val="32"/>
        </w:rPr>
      </w:pPr>
      <w:r>
        <w:rPr>
          <w:rFonts w:ascii="宋体" w:eastAsia="仿宋_GB2312" w:hAnsi="宋体" w:cs="仿宋" w:hint="eastAsia"/>
          <w:bCs/>
          <w:kern w:val="0"/>
          <w:sz w:val="32"/>
          <w:szCs w:val="32"/>
        </w:rPr>
        <w:t>（</w:t>
      </w:r>
      <w:r>
        <w:rPr>
          <w:rFonts w:ascii="宋体" w:hAnsi="宋体" w:cs="仿宋" w:hint="eastAsia"/>
          <w:bCs/>
          <w:kern w:val="0"/>
          <w:sz w:val="32"/>
          <w:szCs w:val="32"/>
        </w:rPr>
        <w:t>2</w:t>
      </w:r>
      <w:r>
        <w:rPr>
          <w:rFonts w:ascii="宋体" w:eastAsia="仿宋_GB2312" w:hAnsi="宋体" w:cs="仿宋" w:hint="eastAsia"/>
          <w:bCs/>
          <w:kern w:val="0"/>
          <w:sz w:val="32"/>
          <w:szCs w:val="32"/>
        </w:rPr>
        <w:t>）良好：综合评价在本学院排名前</w:t>
      </w:r>
      <w:r>
        <w:rPr>
          <w:rFonts w:ascii="宋体" w:eastAsia="仿宋_GB2312" w:hAnsi="宋体" w:cs="仿宋" w:hint="eastAsia"/>
          <w:bCs/>
          <w:kern w:val="0"/>
          <w:sz w:val="32"/>
          <w:szCs w:val="32"/>
        </w:rPr>
        <w:t>70%</w:t>
      </w:r>
      <w:r>
        <w:rPr>
          <w:rFonts w:ascii="宋体" w:eastAsia="仿宋_GB2312" w:hAnsi="宋体" w:cs="仿宋" w:hint="eastAsia"/>
          <w:bCs/>
          <w:kern w:val="0"/>
          <w:sz w:val="32"/>
          <w:szCs w:val="32"/>
        </w:rPr>
        <w:t>，</w:t>
      </w:r>
      <w:proofErr w:type="gramStart"/>
      <w:r>
        <w:rPr>
          <w:rFonts w:ascii="宋体" w:eastAsia="仿宋_GB2312" w:hAnsi="宋体" w:cs="仿宋" w:hint="eastAsia"/>
          <w:bCs/>
          <w:kern w:val="0"/>
          <w:sz w:val="32"/>
          <w:szCs w:val="32"/>
        </w:rPr>
        <w:t>且教师</w:t>
      </w:r>
      <w:proofErr w:type="gramEnd"/>
      <w:r>
        <w:rPr>
          <w:rFonts w:ascii="宋体" w:eastAsia="仿宋_GB2312" w:hAnsi="宋体" w:cs="仿宋" w:hint="eastAsia"/>
          <w:bCs/>
          <w:kern w:val="0"/>
          <w:sz w:val="32"/>
          <w:szCs w:val="32"/>
        </w:rPr>
        <w:t>按照岗位类别完成学校规定的教学工作量。</w:t>
      </w:r>
    </w:p>
    <w:p w14:paraId="20B18DF7" w14:textId="77777777" w:rsidR="00B8389A" w:rsidRDefault="008F689B">
      <w:pPr>
        <w:adjustRightInd w:val="0"/>
        <w:snapToGrid w:val="0"/>
        <w:spacing w:line="520" w:lineRule="exact"/>
        <w:ind w:firstLineChars="150" w:firstLine="480"/>
        <w:rPr>
          <w:rFonts w:ascii="宋体" w:eastAsia="仿宋_GB2312" w:hAnsi="宋体" w:cs="仿宋"/>
          <w:bCs/>
          <w:kern w:val="0"/>
          <w:sz w:val="32"/>
          <w:szCs w:val="32"/>
        </w:rPr>
      </w:pPr>
      <w:r>
        <w:rPr>
          <w:rFonts w:ascii="宋体" w:eastAsia="仿宋_GB2312" w:hAnsi="宋体" w:cs="仿宋" w:hint="eastAsia"/>
          <w:bCs/>
          <w:kern w:val="0"/>
          <w:sz w:val="32"/>
          <w:szCs w:val="32"/>
        </w:rPr>
        <w:t>（</w:t>
      </w:r>
      <w:r>
        <w:rPr>
          <w:rFonts w:ascii="宋体" w:hAnsi="宋体" w:cs="仿宋" w:hint="eastAsia"/>
          <w:bCs/>
          <w:kern w:val="0"/>
          <w:sz w:val="32"/>
          <w:szCs w:val="32"/>
        </w:rPr>
        <w:t>3</w:t>
      </w:r>
      <w:r>
        <w:rPr>
          <w:rFonts w:ascii="宋体" w:eastAsia="仿宋_GB2312" w:hAnsi="宋体" w:cs="仿宋" w:hint="eastAsia"/>
          <w:bCs/>
          <w:kern w:val="0"/>
          <w:sz w:val="32"/>
          <w:szCs w:val="32"/>
        </w:rPr>
        <w:t>）合格：教师完成学校安排的各项教学工作。</w:t>
      </w:r>
    </w:p>
    <w:p w14:paraId="56A005B6" w14:textId="77777777" w:rsidR="00B8389A" w:rsidRDefault="008F689B">
      <w:pPr>
        <w:adjustRightInd w:val="0"/>
        <w:snapToGrid w:val="0"/>
        <w:spacing w:line="520" w:lineRule="exact"/>
        <w:ind w:firstLineChars="150" w:firstLine="480"/>
        <w:rPr>
          <w:rFonts w:ascii="宋体" w:eastAsia="仿宋_GB2312" w:hAnsi="宋体" w:cs="仿宋"/>
          <w:bCs/>
          <w:kern w:val="0"/>
          <w:sz w:val="32"/>
          <w:szCs w:val="32"/>
        </w:rPr>
      </w:pPr>
      <w:r>
        <w:rPr>
          <w:rFonts w:ascii="宋体" w:eastAsia="仿宋_GB2312" w:hAnsi="宋体" w:cs="仿宋" w:hint="eastAsia"/>
          <w:bCs/>
          <w:kern w:val="0"/>
          <w:sz w:val="32"/>
          <w:szCs w:val="32"/>
        </w:rPr>
        <w:t>（</w:t>
      </w:r>
      <w:r>
        <w:rPr>
          <w:rFonts w:ascii="宋体" w:hAnsi="宋体" w:cs="仿宋" w:hint="eastAsia"/>
          <w:bCs/>
          <w:kern w:val="0"/>
          <w:sz w:val="32"/>
          <w:szCs w:val="32"/>
        </w:rPr>
        <w:t>4</w:t>
      </w:r>
      <w:r>
        <w:rPr>
          <w:rFonts w:ascii="宋体" w:eastAsia="仿宋_GB2312" w:hAnsi="宋体" w:cs="仿宋" w:hint="eastAsia"/>
          <w:bCs/>
          <w:kern w:val="0"/>
          <w:sz w:val="32"/>
          <w:szCs w:val="32"/>
        </w:rPr>
        <w:t>）不合格：存在由学校依规认定的师德师风问题、重大教学事故（Ⅰ级教学事故），或教师无故未完成学校安排的各项教学工作。</w:t>
      </w:r>
    </w:p>
    <w:p w14:paraId="5407EDCF" w14:textId="77777777" w:rsidR="00B8389A" w:rsidRDefault="008F689B">
      <w:pPr>
        <w:widowControl/>
        <w:adjustRightInd w:val="0"/>
        <w:snapToGrid w:val="0"/>
        <w:spacing w:line="520" w:lineRule="exact"/>
        <w:ind w:firstLineChars="200" w:firstLine="640"/>
        <w:rPr>
          <w:rFonts w:ascii="宋体" w:eastAsia="黑体" w:hAnsi="宋体" w:cs="Times New Roman"/>
          <w:kern w:val="0"/>
          <w:sz w:val="32"/>
          <w:szCs w:val="32"/>
        </w:rPr>
      </w:pPr>
      <w:r>
        <w:rPr>
          <w:rFonts w:ascii="宋体" w:eastAsia="黑体" w:hAnsi="宋体" w:cs="Times New Roman" w:hint="eastAsia"/>
          <w:kern w:val="0"/>
          <w:sz w:val="32"/>
          <w:szCs w:val="32"/>
        </w:rPr>
        <w:t>六、组织实施</w:t>
      </w:r>
    </w:p>
    <w:p w14:paraId="4F3AFE1B"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hAnsi="宋体" w:cs="仿宋" w:hint="eastAsia"/>
          <w:bCs/>
          <w:kern w:val="0"/>
          <w:sz w:val="32"/>
          <w:szCs w:val="32"/>
        </w:rPr>
        <w:t>1.</w:t>
      </w:r>
      <w:r>
        <w:rPr>
          <w:rFonts w:ascii="宋体" w:eastAsia="仿宋_GB2312" w:hAnsi="宋体" w:cs="仿宋" w:hint="eastAsia"/>
          <w:bCs/>
          <w:kern w:val="0"/>
          <w:sz w:val="32"/>
          <w:szCs w:val="32"/>
        </w:rPr>
        <w:t>由学院成立专门工作小组，客观公正、实事求是地根据本办法执行教师教学工作综合评价工作，以适当的方式在一定范围内公布评价结果，并向教师本人反馈。经学院党政联席会通过后，报送教务处、人事处存档备案。</w:t>
      </w:r>
    </w:p>
    <w:p w14:paraId="25333ED5"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hAnsi="宋体" w:cs="仿宋" w:hint="eastAsia"/>
          <w:bCs/>
          <w:kern w:val="0"/>
          <w:sz w:val="32"/>
          <w:szCs w:val="32"/>
        </w:rPr>
        <w:t>2.</w:t>
      </w:r>
      <w:r>
        <w:rPr>
          <w:rFonts w:ascii="宋体" w:eastAsia="仿宋_GB2312" w:hAnsi="宋体" w:cs="仿宋" w:hint="eastAsia"/>
          <w:bCs/>
          <w:kern w:val="0"/>
          <w:sz w:val="32"/>
          <w:szCs w:val="32"/>
        </w:rPr>
        <w:t>对教学工作综合评价和学生评教成绩排名靠后的教师，由学院领导采取相应措施给予帮扶和教育，指出存在的关键问题，引导该类教师针对性地提高教学工作能力和水平。</w:t>
      </w:r>
    </w:p>
    <w:p w14:paraId="39FE2FDF"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hAnsi="宋体" w:cs="仿宋" w:hint="eastAsia"/>
          <w:bCs/>
          <w:kern w:val="0"/>
          <w:sz w:val="32"/>
          <w:szCs w:val="32"/>
        </w:rPr>
        <w:t>3.</w:t>
      </w:r>
      <w:r>
        <w:rPr>
          <w:rFonts w:ascii="宋体" w:eastAsia="仿宋_GB2312" w:hAnsi="宋体" w:cs="仿宋" w:hint="eastAsia"/>
          <w:bCs/>
          <w:kern w:val="0"/>
          <w:sz w:val="32"/>
          <w:szCs w:val="32"/>
        </w:rPr>
        <w:t>教师对评价结果有异议的，</w:t>
      </w:r>
      <w:r>
        <w:rPr>
          <w:rFonts w:ascii="宋体" w:eastAsia="仿宋_GB2312" w:hAnsi="宋体" w:cs="仿宋" w:hint="eastAsia"/>
          <w:bCs/>
          <w:kern w:val="0"/>
          <w:sz w:val="32"/>
          <w:szCs w:val="32"/>
        </w:rPr>
        <w:t>可按程序向相关二级学院、教务处等申诉。</w:t>
      </w:r>
    </w:p>
    <w:p w14:paraId="677F4438" w14:textId="77777777" w:rsidR="00B8389A" w:rsidRDefault="008F689B">
      <w:pPr>
        <w:adjustRightInd w:val="0"/>
        <w:snapToGrid w:val="0"/>
        <w:spacing w:line="520" w:lineRule="exact"/>
        <w:ind w:firstLineChars="200" w:firstLine="640"/>
        <w:rPr>
          <w:rFonts w:ascii="宋体" w:eastAsia="仿宋_GB2312" w:hAnsi="宋体" w:cs="仿宋"/>
          <w:bCs/>
          <w:kern w:val="0"/>
          <w:sz w:val="32"/>
          <w:szCs w:val="32"/>
        </w:rPr>
      </w:pPr>
      <w:r>
        <w:rPr>
          <w:rFonts w:ascii="宋体" w:hAnsi="宋体" w:cs="仿宋" w:hint="eastAsia"/>
          <w:bCs/>
          <w:kern w:val="0"/>
          <w:sz w:val="32"/>
          <w:szCs w:val="32"/>
        </w:rPr>
        <w:lastRenderedPageBreak/>
        <w:t>4.</w:t>
      </w:r>
      <w:r>
        <w:rPr>
          <w:rFonts w:ascii="宋体" w:eastAsia="仿宋_GB2312" w:hAnsi="宋体" w:cs="仿宋" w:hint="eastAsia"/>
          <w:bCs/>
          <w:kern w:val="0"/>
          <w:sz w:val="32"/>
          <w:szCs w:val="32"/>
        </w:rPr>
        <w:t>教务处负责学校教学工作综合评价工作的统筹安排和督促落实。</w:t>
      </w:r>
    </w:p>
    <w:p w14:paraId="1868F9C1" w14:textId="77777777" w:rsidR="00B8389A" w:rsidRDefault="008F689B">
      <w:pPr>
        <w:widowControl/>
        <w:adjustRightInd w:val="0"/>
        <w:snapToGrid w:val="0"/>
        <w:spacing w:line="520" w:lineRule="exact"/>
        <w:ind w:firstLineChars="200" w:firstLine="640"/>
        <w:rPr>
          <w:rFonts w:ascii="宋体" w:eastAsia="黑体" w:hAnsi="宋体" w:cs="Times New Roman"/>
          <w:kern w:val="0"/>
          <w:sz w:val="32"/>
          <w:szCs w:val="32"/>
        </w:rPr>
      </w:pPr>
      <w:r>
        <w:rPr>
          <w:rFonts w:ascii="宋体" w:eastAsia="黑体" w:hAnsi="宋体" w:cs="Times New Roman" w:hint="eastAsia"/>
          <w:kern w:val="0"/>
          <w:sz w:val="32"/>
          <w:szCs w:val="32"/>
        </w:rPr>
        <w:t>七、评价结果使用</w:t>
      </w:r>
    </w:p>
    <w:p w14:paraId="0E4219B0" w14:textId="77777777" w:rsidR="00B8389A" w:rsidRDefault="008F689B">
      <w:pPr>
        <w:widowControl/>
        <w:adjustRightInd w:val="0"/>
        <w:snapToGrid w:val="0"/>
        <w:spacing w:line="520" w:lineRule="exact"/>
        <w:ind w:firstLineChars="200" w:firstLine="640"/>
        <w:jc w:val="left"/>
        <w:rPr>
          <w:rFonts w:ascii="宋体" w:eastAsia="仿宋_GB2312" w:hAnsi="宋体" w:cs="仿宋"/>
          <w:kern w:val="0"/>
          <w:sz w:val="32"/>
          <w:szCs w:val="32"/>
        </w:rPr>
      </w:pPr>
      <w:r>
        <w:rPr>
          <w:rFonts w:ascii="宋体" w:eastAsia="仿宋_GB2312" w:hAnsi="宋体" w:cs="仿宋" w:hint="eastAsia"/>
          <w:kern w:val="0"/>
          <w:sz w:val="32"/>
          <w:szCs w:val="32"/>
        </w:rPr>
        <w:t>评价结果作为专任教师教学业绩考核、专业技术职务评聘与考核、评优评先等的重要依据。</w:t>
      </w:r>
    </w:p>
    <w:p w14:paraId="18E02DBC" w14:textId="77777777" w:rsidR="00B8389A" w:rsidRDefault="008F689B">
      <w:pPr>
        <w:widowControl/>
        <w:adjustRightInd w:val="0"/>
        <w:snapToGrid w:val="0"/>
        <w:spacing w:line="520" w:lineRule="exact"/>
        <w:ind w:firstLineChars="200" w:firstLine="640"/>
        <w:rPr>
          <w:rFonts w:ascii="宋体" w:eastAsia="黑体" w:hAnsi="宋体" w:cs="Times New Roman"/>
          <w:kern w:val="0"/>
          <w:sz w:val="32"/>
          <w:szCs w:val="32"/>
        </w:rPr>
      </w:pPr>
      <w:r>
        <w:rPr>
          <w:rFonts w:ascii="宋体" w:eastAsia="黑体" w:hAnsi="宋体" w:cs="Times New Roman" w:hint="eastAsia"/>
          <w:kern w:val="0"/>
          <w:sz w:val="32"/>
          <w:szCs w:val="32"/>
        </w:rPr>
        <w:t>八、其他</w:t>
      </w:r>
    </w:p>
    <w:p w14:paraId="6B4752FF" w14:textId="77777777" w:rsidR="00B8389A" w:rsidRDefault="008F689B">
      <w:pPr>
        <w:widowControl/>
        <w:adjustRightInd w:val="0"/>
        <w:snapToGrid w:val="0"/>
        <w:spacing w:line="520" w:lineRule="exact"/>
        <w:ind w:firstLineChars="200" w:firstLine="640"/>
        <w:jc w:val="left"/>
        <w:rPr>
          <w:rFonts w:ascii="宋体" w:eastAsia="仿宋_GB2312" w:hAnsi="宋体"/>
          <w:sz w:val="32"/>
          <w:szCs w:val="32"/>
        </w:rPr>
      </w:pPr>
      <w:r>
        <w:rPr>
          <w:rFonts w:ascii="宋体" w:eastAsia="仿宋_GB2312" w:hAnsi="宋体" w:cs="仿宋" w:hint="eastAsia"/>
          <w:kern w:val="0"/>
          <w:sz w:val="32"/>
          <w:szCs w:val="32"/>
        </w:rPr>
        <w:t>本办法自</w:t>
      </w:r>
      <w:r>
        <w:rPr>
          <w:rFonts w:ascii="宋体" w:eastAsia="仿宋_GB2312" w:hAnsi="宋体" w:cs="仿宋" w:hint="eastAsia"/>
          <w:kern w:val="0"/>
          <w:sz w:val="32"/>
          <w:szCs w:val="32"/>
        </w:rPr>
        <w:t>2021</w:t>
      </w:r>
      <w:r>
        <w:rPr>
          <w:rFonts w:ascii="宋体" w:eastAsia="仿宋_GB2312" w:hAnsi="宋体" w:cs="仿宋" w:hint="eastAsia"/>
          <w:kern w:val="0"/>
          <w:sz w:val="32"/>
          <w:szCs w:val="32"/>
        </w:rPr>
        <w:t>年</w:t>
      </w:r>
      <w:r>
        <w:rPr>
          <w:rFonts w:ascii="宋体" w:eastAsia="仿宋_GB2312" w:hAnsi="宋体" w:cs="仿宋" w:hint="eastAsia"/>
          <w:kern w:val="0"/>
          <w:sz w:val="32"/>
          <w:szCs w:val="32"/>
        </w:rPr>
        <w:t>9</w:t>
      </w:r>
      <w:r>
        <w:rPr>
          <w:rFonts w:ascii="宋体" w:eastAsia="仿宋_GB2312" w:hAnsi="宋体" w:cs="仿宋" w:hint="eastAsia"/>
          <w:kern w:val="0"/>
          <w:sz w:val="32"/>
          <w:szCs w:val="32"/>
        </w:rPr>
        <w:t>月</w:t>
      </w:r>
      <w:r>
        <w:rPr>
          <w:rFonts w:ascii="宋体" w:eastAsia="仿宋_GB2312" w:hAnsi="宋体" w:cs="仿宋" w:hint="eastAsia"/>
          <w:kern w:val="0"/>
          <w:sz w:val="32"/>
          <w:szCs w:val="32"/>
        </w:rPr>
        <w:t>1</w:t>
      </w:r>
      <w:r>
        <w:rPr>
          <w:rFonts w:ascii="宋体" w:eastAsia="仿宋_GB2312" w:hAnsi="宋体" w:cs="仿宋" w:hint="eastAsia"/>
          <w:kern w:val="0"/>
          <w:sz w:val="32"/>
          <w:szCs w:val="32"/>
        </w:rPr>
        <w:t>日起执行，由教务处、人事处负责解释。原《三明学院教师教学质量评价办法》（明院办发〔</w:t>
      </w:r>
      <w:r>
        <w:rPr>
          <w:rFonts w:ascii="宋体" w:eastAsia="仿宋_GB2312" w:hAnsi="宋体" w:cs="仿宋" w:hint="eastAsia"/>
          <w:kern w:val="0"/>
          <w:sz w:val="32"/>
          <w:szCs w:val="32"/>
        </w:rPr>
        <w:t>2018</w:t>
      </w:r>
      <w:r>
        <w:rPr>
          <w:rFonts w:ascii="宋体" w:eastAsia="仿宋_GB2312" w:hAnsi="宋体" w:cs="仿宋" w:hint="eastAsia"/>
          <w:kern w:val="0"/>
          <w:sz w:val="32"/>
          <w:szCs w:val="32"/>
        </w:rPr>
        <w:t>〕</w:t>
      </w:r>
      <w:r>
        <w:rPr>
          <w:rFonts w:ascii="宋体" w:eastAsia="仿宋_GB2312" w:hAnsi="宋体" w:cs="仿宋" w:hint="eastAsia"/>
          <w:kern w:val="0"/>
          <w:sz w:val="32"/>
          <w:szCs w:val="32"/>
        </w:rPr>
        <w:t>39</w:t>
      </w:r>
      <w:r>
        <w:rPr>
          <w:rFonts w:ascii="宋体" w:eastAsia="仿宋_GB2312" w:hAnsi="宋体" w:cs="仿宋" w:hint="eastAsia"/>
          <w:kern w:val="0"/>
          <w:sz w:val="32"/>
          <w:szCs w:val="32"/>
        </w:rPr>
        <w:t>号）、《三明学院课堂教学学生评价办法（修订）》（明学院教字〔</w:t>
      </w:r>
      <w:r>
        <w:rPr>
          <w:rFonts w:ascii="宋体" w:eastAsia="仿宋_GB2312" w:hAnsi="宋体" w:cs="仿宋" w:hint="eastAsia"/>
          <w:kern w:val="0"/>
          <w:sz w:val="32"/>
          <w:szCs w:val="32"/>
        </w:rPr>
        <w:t>2009</w:t>
      </w:r>
      <w:r>
        <w:rPr>
          <w:rFonts w:ascii="宋体" w:eastAsia="仿宋_GB2312" w:hAnsi="宋体" w:cs="仿宋" w:hint="eastAsia"/>
          <w:kern w:val="0"/>
          <w:sz w:val="32"/>
          <w:szCs w:val="32"/>
        </w:rPr>
        <w:t>〕</w:t>
      </w:r>
      <w:r>
        <w:rPr>
          <w:rFonts w:ascii="宋体" w:eastAsia="仿宋_GB2312" w:hAnsi="宋体" w:cs="仿宋" w:hint="eastAsia"/>
          <w:kern w:val="0"/>
          <w:sz w:val="32"/>
          <w:szCs w:val="32"/>
        </w:rPr>
        <w:t>54</w:t>
      </w:r>
      <w:r>
        <w:rPr>
          <w:rFonts w:ascii="宋体" w:eastAsia="仿宋_GB2312" w:hAnsi="宋体" w:cs="仿宋" w:hint="eastAsia"/>
          <w:kern w:val="0"/>
          <w:sz w:val="32"/>
          <w:szCs w:val="32"/>
        </w:rPr>
        <w:t>号）同时废止。</w:t>
      </w:r>
      <w:r>
        <w:rPr>
          <w:rFonts w:ascii="宋体" w:eastAsia="仿宋_GB2312" w:hAnsi="宋体" w:hint="eastAsia"/>
          <w:sz w:val="32"/>
          <w:szCs w:val="32"/>
        </w:rPr>
        <w:t xml:space="preserve">    </w:t>
      </w:r>
    </w:p>
    <w:p w14:paraId="2A47E857" w14:textId="77777777" w:rsidR="00B8389A" w:rsidRDefault="00B8389A">
      <w:pPr>
        <w:widowControl/>
        <w:adjustRightInd w:val="0"/>
        <w:snapToGrid w:val="0"/>
        <w:spacing w:line="520" w:lineRule="exact"/>
        <w:ind w:firstLineChars="200" w:firstLine="640"/>
        <w:jc w:val="left"/>
        <w:rPr>
          <w:rFonts w:ascii="宋体" w:eastAsia="仿宋_GB2312" w:hAnsi="宋体" w:cs="仿宋"/>
          <w:kern w:val="0"/>
          <w:sz w:val="32"/>
          <w:szCs w:val="32"/>
        </w:rPr>
      </w:pPr>
    </w:p>
    <w:p w14:paraId="23A91412" w14:textId="77777777" w:rsidR="00B8389A" w:rsidRDefault="008F689B">
      <w:pPr>
        <w:widowControl/>
        <w:adjustRightInd w:val="0"/>
        <w:snapToGrid w:val="0"/>
        <w:spacing w:line="520" w:lineRule="exact"/>
        <w:ind w:firstLineChars="200" w:firstLine="640"/>
        <w:jc w:val="left"/>
        <w:rPr>
          <w:rFonts w:ascii="宋体" w:eastAsia="仿宋_GB2312" w:hAnsi="宋体" w:cs="仿宋"/>
          <w:kern w:val="0"/>
          <w:sz w:val="32"/>
          <w:szCs w:val="32"/>
        </w:rPr>
      </w:pPr>
      <w:r>
        <w:rPr>
          <w:rFonts w:ascii="宋体" w:eastAsia="仿宋_GB2312" w:hAnsi="宋体" w:cs="仿宋" w:hint="eastAsia"/>
          <w:kern w:val="0"/>
          <w:sz w:val="32"/>
          <w:szCs w:val="32"/>
        </w:rPr>
        <w:t>附件：</w:t>
      </w:r>
      <w:r>
        <w:rPr>
          <w:rFonts w:ascii="宋体" w:hAnsi="宋体" w:cs="仿宋" w:hint="eastAsia"/>
          <w:bCs/>
          <w:kern w:val="0"/>
          <w:sz w:val="32"/>
          <w:szCs w:val="32"/>
        </w:rPr>
        <w:t>1.</w:t>
      </w:r>
      <w:r>
        <w:rPr>
          <w:rFonts w:ascii="宋体" w:eastAsia="仿宋_GB2312" w:hAnsi="宋体" w:cs="仿宋" w:hint="eastAsia"/>
          <w:kern w:val="0"/>
          <w:sz w:val="32"/>
          <w:szCs w:val="32"/>
        </w:rPr>
        <w:t>三明学院学生评教表（理论课、实验实践课）</w:t>
      </w:r>
    </w:p>
    <w:p w14:paraId="2873AE70" w14:textId="77777777" w:rsidR="00B8389A" w:rsidRDefault="008F689B">
      <w:pPr>
        <w:widowControl/>
        <w:tabs>
          <w:tab w:val="left" w:pos="312"/>
        </w:tabs>
        <w:adjustRightInd w:val="0"/>
        <w:snapToGrid w:val="0"/>
        <w:spacing w:line="520" w:lineRule="exact"/>
        <w:ind w:left="640" w:firstLineChars="300" w:firstLine="960"/>
        <w:jc w:val="left"/>
        <w:rPr>
          <w:rFonts w:ascii="宋体" w:eastAsia="仿宋_GB2312" w:hAnsi="宋体" w:cs="仿宋"/>
          <w:spacing w:val="-6"/>
          <w:kern w:val="0"/>
          <w:sz w:val="32"/>
          <w:szCs w:val="32"/>
        </w:rPr>
      </w:pPr>
      <w:r>
        <w:rPr>
          <w:rFonts w:ascii="宋体" w:hAnsi="宋体" w:cs="仿宋" w:hint="eastAsia"/>
          <w:bCs/>
          <w:kern w:val="0"/>
          <w:sz w:val="32"/>
          <w:szCs w:val="32"/>
        </w:rPr>
        <w:t>2.</w:t>
      </w:r>
      <w:r>
        <w:rPr>
          <w:rFonts w:ascii="宋体" w:eastAsia="仿宋_GB2312" w:hAnsi="宋体" w:cs="仿宋" w:hint="eastAsia"/>
          <w:spacing w:val="-6"/>
          <w:kern w:val="0"/>
          <w:sz w:val="32"/>
          <w:szCs w:val="32"/>
        </w:rPr>
        <w:t>三明学院课堂教学评价表（理论课、实验实践课）</w:t>
      </w:r>
    </w:p>
    <w:p w14:paraId="78F7C57E" w14:textId="77777777" w:rsidR="00B8389A" w:rsidRDefault="008F689B">
      <w:pPr>
        <w:widowControl/>
        <w:tabs>
          <w:tab w:val="left" w:pos="312"/>
        </w:tabs>
        <w:adjustRightInd w:val="0"/>
        <w:snapToGrid w:val="0"/>
        <w:spacing w:line="520" w:lineRule="exact"/>
        <w:ind w:left="640" w:firstLineChars="300" w:firstLine="960"/>
        <w:jc w:val="left"/>
        <w:rPr>
          <w:rFonts w:ascii="宋体" w:eastAsia="仿宋_GB2312" w:hAnsi="宋体" w:cs="仿宋"/>
          <w:kern w:val="0"/>
          <w:sz w:val="32"/>
          <w:szCs w:val="32"/>
        </w:rPr>
      </w:pPr>
      <w:r>
        <w:rPr>
          <w:rFonts w:ascii="宋体" w:hAnsi="宋体" w:cs="仿宋" w:hint="eastAsia"/>
          <w:bCs/>
          <w:kern w:val="0"/>
          <w:sz w:val="32"/>
          <w:szCs w:val="32"/>
        </w:rPr>
        <w:t>3.</w:t>
      </w:r>
      <w:r>
        <w:rPr>
          <w:rFonts w:ascii="宋体" w:eastAsia="仿宋_GB2312" w:hAnsi="宋体" w:cs="仿宋" w:hint="eastAsia"/>
          <w:kern w:val="0"/>
          <w:sz w:val="32"/>
          <w:szCs w:val="32"/>
        </w:rPr>
        <w:t>**</w:t>
      </w:r>
      <w:r>
        <w:rPr>
          <w:rFonts w:ascii="宋体" w:eastAsia="仿宋_GB2312" w:hAnsi="宋体" w:cs="仿宋" w:hint="eastAsia"/>
          <w:kern w:val="0"/>
          <w:sz w:val="32"/>
          <w:szCs w:val="32"/>
        </w:rPr>
        <w:t>系（教研室）同行教学工作综合评价表</w:t>
      </w:r>
    </w:p>
    <w:p w14:paraId="54606590" w14:textId="77777777" w:rsidR="00B8389A" w:rsidRDefault="008F689B">
      <w:pPr>
        <w:widowControl/>
        <w:tabs>
          <w:tab w:val="left" w:pos="312"/>
        </w:tabs>
        <w:adjustRightInd w:val="0"/>
        <w:snapToGrid w:val="0"/>
        <w:spacing w:line="520" w:lineRule="exact"/>
        <w:ind w:left="640" w:firstLineChars="300" w:firstLine="960"/>
        <w:jc w:val="left"/>
        <w:rPr>
          <w:rFonts w:ascii="宋体" w:eastAsia="仿宋_GB2312" w:hAnsi="宋体" w:cs="仿宋"/>
          <w:kern w:val="0"/>
          <w:sz w:val="32"/>
          <w:szCs w:val="32"/>
        </w:rPr>
      </w:pPr>
      <w:r>
        <w:rPr>
          <w:rFonts w:ascii="宋体" w:hAnsi="宋体" w:cs="仿宋" w:hint="eastAsia"/>
          <w:bCs/>
          <w:kern w:val="0"/>
          <w:sz w:val="32"/>
          <w:szCs w:val="32"/>
        </w:rPr>
        <w:t>4.</w:t>
      </w:r>
      <w:r>
        <w:rPr>
          <w:rFonts w:ascii="宋体" w:eastAsia="仿宋_GB2312" w:hAnsi="宋体" w:cs="仿宋" w:hint="eastAsia"/>
          <w:kern w:val="0"/>
          <w:sz w:val="32"/>
          <w:szCs w:val="32"/>
        </w:rPr>
        <w:t>**</w:t>
      </w:r>
      <w:r>
        <w:rPr>
          <w:rFonts w:ascii="宋体" w:eastAsia="仿宋_GB2312" w:hAnsi="宋体" w:cs="仿宋" w:hint="eastAsia"/>
          <w:kern w:val="0"/>
          <w:sz w:val="32"/>
          <w:szCs w:val="32"/>
        </w:rPr>
        <w:t>学院院领导教学工作综合评价表</w:t>
      </w:r>
    </w:p>
    <w:p w14:paraId="112529A5" w14:textId="77777777" w:rsidR="00B8389A" w:rsidRDefault="00B8389A">
      <w:pPr>
        <w:pStyle w:val="a0"/>
        <w:ind w:firstLine="640"/>
        <w:rPr>
          <w:rFonts w:ascii="宋体" w:hAnsi="宋体" w:cs="仿宋"/>
          <w:kern w:val="0"/>
          <w:szCs w:val="32"/>
        </w:rPr>
      </w:pPr>
    </w:p>
    <w:p w14:paraId="59BB5ABC" w14:textId="77777777" w:rsidR="00B8389A" w:rsidRDefault="00B8389A">
      <w:pPr>
        <w:pStyle w:val="a0"/>
        <w:ind w:firstLine="640"/>
        <w:rPr>
          <w:rFonts w:ascii="宋体" w:hAnsi="宋体" w:cs="仿宋"/>
          <w:kern w:val="0"/>
          <w:szCs w:val="32"/>
        </w:rPr>
      </w:pPr>
    </w:p>
    <w:p w14:paraId="0394B631" w14:textId="77777777" w:rsidR="00B8389A" w:rsidRDefault="00B8389A">
      <w:pPr>
        <w:pStyle w:val="a0"/>
        <w:ind w:firstLine="640"/>
        <w:rPr>
          <w:rFonts w:ascii="宋体" w:hAnsi="宋体" w:cs="仿宋"/>
          <w:kern w:val="0"/>
          <w:szCs w:val="32"/>
        </w:rPr>
      </w:pPr>
    </w:p>
    <w:p w14:paraId="7B1E2BBF" w14:textId="77777777" w:rsidR="00B8389A" w:rsidRDefault="00B8389A">
      <w:pPr>
        <w:pStyle w:val="a0"/>
        <w:ind w:firstLine="640"/>
        <w:rPr>
          <w:rFonts w:ascii="宋体" w:hAnsi="宋体" w:cs="仿宋"/>
          <w:kern w:val="0"/>
          <w:szCs w:val="32"/>
        </w:rPr>
      </w:pPr>
    </w:p>
    <w:p w14:paraId="4F813632" w14:textId="77777777" w:rsidR="00B8389A" w:rsidRDefault="00B8389A">
      <w:pPr>
        <w:pStyle w:val="a0"/>
        <w:ind w:firstLine="640"/>
        <w:rPr>
          <w:rFonts w:ascii="宋体" w:hAnsi="宋体" w:cs="仿宋"/>
          <w:kern w:val="0"/>
          <w:szCs w:val="32"/>
        </w:rPr>
      </w:pPr>
    </w:p>
    <w:p w14:paraId="03F1BFBC" w14:textId="77777777" w:rsidR="00B8389A" w:rsidRDefault="00B8389A">
      <w:pPr>
        <w:pStyle w:val="a0"/>
        <w:ind w:firstLine="640"/>
        <w:rPr>
          <w:rFonts w:ascii="宋体" w:hAnsi="宋体"/>
          <w:kern w:val="0"/>
          <w:szCs w:val="21"/>
        </w:rPr>
      </w:pPr>
    </w:p>
    <w:p w14:paraId="6C553FD9" w14:textId="77777777" w:rsidR="00B8389A" w:rsidRDefault="00B8389A">
      <w:pPr>
        <w:pStyle w:val="a0"/>
        <w:ind w:firstLine="640"/>
        <w:rPr>
          <w:rFonts w:ascii="宋体" w:hAnsi="宋体"/>
          <w:kern w:val="0"/>
          <w:szCs w:val="21"/>
        </w:rPr>
      </w:pPr>
    </w:p>
    <w:p w14:paraId="1D7F5CA6" w14:textId="77777777" w:rsidR="00B8389A" w:rsidRDefault="00B8389A">
      <w:pPr>
        <w:tabs>
          <w:tab w:val="left" w:pos="5760"/>
          <w:tab w:val="left" w:pos="6120"/>
          <w:tab w:val="left" w:pos="6660"/>
        </w:tabs>
        <w:rPr>
          <w:rFonts w:ascii="宋体" w:eastAsia="黑体" w:hAnsi="宋体" w:cs="黑体"/>
          <w:kern w:val="0"/>
          <w:sz w:val="32"/>
          <w:szCs w:val="32"/>
        </w:rPr>
      </w:pPr>
    </w:p>
    <w:p w14:paraId="3A1206AD" w14:textId="77777777" w:rsidR="00B8389A" w:rsidRDefault="008F689B">
      <w:pPr>
        <w:tabs>
          <w:tab w:val="left" w:pos="5760"/>
          <w:tab w:val="left" w:pos="6120"/>
          <w:tab w:val="left" w:pos="6660"/>
        </w:tabs>
        <w:rPr>
          <w:rFonts w:ascii="宋体" w:eastAsia="黑体" w:hAnsi="宋体" w:cs="黑体"/>
          <w:sz w:val="32"/>
          <w:szCs w:val="32"/>
        </w:rPr>
      </w:pPr>
      <w:r>
        <w:rPr>
          <w:rFonts w:ascii="宋体" w:eastAsia="黑体" w:hAnsi="宋体" w:cs="黑体" w:hint="eastAsia"/>
          <w:kern w:val="0"/>
          <w:sz w:val="32"/>
          <w:szCs w:val="32"/>
        </w:rPr>
        <w:lastRenderedPageBreak/>
        <w:t>附件</w:t>
      </w:r>
      <w:r>
        <w:rPr>
          <w:rFonts w:ascii="宋体" w:eastAsia="黑体" w:hAnsi="宋体" w:cs="黑体" w:hint="eastAsia"/>
          <w:kern w:val="0"/>
          <w:sz w:val="32"/>
          <w:szCs w:val="32"/>
        </w:rPr>
        <w:t>1</w:t>
      </w:r>
    </w:p>
    <w:p w14:paraId="6096E16E" w14:textId="77777777" w:rsidR="00B8389A" w:rsidRDefault="008F689B">
      <w:pPr>
        <w:widowControl/>
        <w:spacing w:line="720" w:lineRule="atLeast"/>
        <w:jc w:val="center"/>
        <w:rPr>
          <w:rFonts w:ascii="宋体" w:eastAsia="方正小标宋简体" w:hAnsi="宋体" w:cs="方正小标宋简体"/>
          <w:bCs/>
          <w:color w:val="000000"/>
          <w:kern w:val="0"/>
          <w:sz w:val="44"/>
          <w:szCs w:val="44"/>
        </w:rPr>
      </w:pPr>
      <w:r>
        <w:rPr>
          <w:rFonts w:ascii="宋体" w:eastAsia="方正小标宋简体" w:hAnsi="宋体" w:cs="方正小标宋简体" w:hint="eastAsia"/>
          <w:bCs/>
          <w:color w:val="000000"/>
          <w:kern w:val="0"/>
          <w:sz w:val="40"/>
          <w:szCs w:val="40"/>
        </w:rPr>
        <w:t>三明学院学生评教表（理论课）</w:t>
      </w: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88"/>
        <w:gridCol w:w="6373"/>
      </w:tblGrid>
      <w:tr w:rsidR="00B8389A" w14:paraId="45BCFEED" w14:textId="77777777">
        <w:trPr>
          <w:trHeight w:val="366"/>
          <w:jc w:val="center"/>
        </w:trPr>
        <w:tc>
          <w:tcPr>
            <w:tcW w:w="2188" w:type="dxa"/>
            <w:vAlign w:val="center"/>
          </w:tcPr>
          <w:p w14:paraId="175316D9" w14:textId="77777777" w:rsidR="00B8389A" w:rsidRDefault="008F689B">
            <w:pPr>
              <w:widowControl/>
              <w:spacing w:line="400" w:lineRule="exact"/>
              <w:jc w:val="center"/>
              <w:textAlignment w:val="center"/>
              <w:rPr>
                <w:rFonts w:ascii="宋体" w:eastAsia="仿宋_GB2312" w:hAnsi="宋体" w:cs="宋体"/>
                <w:b/>
                <w:color w:val="000000"/>
                <w:sz w:val="28"/>
              </w:rPr>
            </w:pPr>
            <w:r>
              <w:rPr>
                <w:rFonts w:ascii="宋体" w:eastAsia="仿宋_GB2312" w:hAnsi="宋体" w:cs="宋体" w:hint="eastAsia"/>
                <w:b/>
                <w:color w:val="000000"/>
                <w:kern w:val="0"/>
                <w:sz w:val="28"/>
              </w:rPr>
              <w:t>评价维度</w:t>
            </w:r>
          </w:p>
        </w:tc>
        <w:tc>
          <w:tcPr>
            <w:tcW w:w="6373" w:type="dxa"/>
            <w:vAlign w:val="center"/>
          </w:tcPr>
          <w:p w14:paraId="69A04D29" w14:textId="77777777" w:rsidR="00B8389A" w:rsidRDefault="008F689B">
            <w:pPr>
              <w:widowControl/>
              <w:spacing w:line="400" w:lineRule="exact"/>
              <w:jc w:val="center"/>
              <w:textAlignment w:val="center"/>
              <w:rPr>
                <w:rFonts w:ascii="宋体" w:eastAsia="仿宋_GB2312" w:hAnsi="宋体" w:cs="宋体"/>
                <w:b/>
                <w:color w:val="000000"/>
                <w:sz w:val="28"/>
              </w:rPr>
            </w:pPr>
            <w:r>
              <w:rPr>
                <w:rFonts w:ascii="宋体" w:eastAsia="仿宋_GB2312" w:hAnsi="宋体" w:cs="宋体" w:hint="eastAsia"/>
                <w:b/>
                <w:color w:val="000000"/>
                <w:kern w:val="0"/>
                <w:sz w:val="28"/>
              </w:rPr>
              <w:t>观测点</w:t>
            </w:r>
          </w:p>
        </w:tc>
      </w:tr>
      <w:tr w:rsidR="00B8389A" w14:paraId="091AD68E" w14:textId="77777777">
        <w:trPr>
          <w:trHeight w:val="366"/>
          <w:jc w:val="center"/>
        </w:trPr>
        <w:tc>
          <w:tcPr>
            <w:tcW w:w="2188" w:type="dxa"/>
            <w:vMerge w:val="restart"/>
            <w:vAlign w:val="center"/>
          </w:tcPr>
          <w:p w14:paraId="7E8CAC8D" w14:textId="77777777" w:rsidR="00B8389A" w:rsidRDefault="008F689B">
            <w:pPr>
              <w:widowControl/>
              <w:spacing w:line="400" w:lineRule="exact"/>
              <w:jc w:val="center"/>
              <w:textAlignment w:val="center"/>
              <w:rPr>
                <w:rFonts w:ascii="宋体" w:eastAsia="仿宋_GB2312" w:hAnsi="宋体" w:cs="宋体"/>
                <w:color w:val="000000"/>
                <w:sz w:val="28"/>
              </w:rPr>
            </w:pPr>
            <w:r>
              <w:rPr>
                <w:rFonts w:ascii="宋体" w:eastAsia="仿宋_GB2312" w:hAnsi="宋体" w:cs="宋体" w:hint="eastAsia"/>
                <w:color w:val="000000"/>
                <w:kern w:val="0"/>
                <w:sz w:val="28"/>
              </w:rPr>
              <w:t>1.</w:t>
            </w:r>
            <w:r>
              <w:rPr>
                <w:rFonts w:ascii="宋体" w:eastAsia="仿宋_GB2312" w:hAnsi="宋体" w:cs="宋体" w:hint="eastAsia"/>
                <w:color w:val="000000"/>
                <w:kern w:val="0"/>
                <w:sz w:val="28"/>
              </w:rPr>
              <w:t>教学态度</w:t>
            </w:r>
          </w:p>
          <w:p w14:paraId="75C490FC" w14:textId="77777777" w:rsidR="00B8389A" w:rsidRDefault="008F689B">
            <w:pPr>
              <w:spacing w:line="400" w:lineRule="exact"/>
              <w:jc w:val="center"/>
              <w:textAlignment w:val="center"/>
              <w:rPr>
                <w:rFonts w:ascii="宋体" w:eastAsia="仿宋_GB2312" w:hAnsi="宋体" w:cs="宋体"/>
                <w:color w:val="000000"/>
                <w:sz w:val="28"/>
              </w:rPr>
            </w:pPr>
            <w:r>
              <w:rPr>
                <w:rFonts w:ascii="宋体" w:eastAsia="仿宋_GB2312" w:hAnsi="宋体" w:cs="宋体" w:hint="eastAsia"/>
                <w:color w:val="000000"/>
                <w:sz w:val="28"/>
              </w:rPr>
              <w:t>(25%)</w:t>
            </w:r>
          </w:p>
        </w:tc>
        <w:tc>
          <w:tcPr>
            <w:tcW w:w="6373" w:type="dxa"/>
            <w:vAlign w:val="center"/>
          </w:tcPr>
          <w:p w14:paraId="10FB05D1"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hint="eastAsia"/>
                <w:kern w:val="0"/>
                <w:sz w:val="28"/>
              </w:rPr>
              <w:t>1.1</w:t>
            </w:r>
            <w:r>
              <w:rPr>
                <w:rFonts w:ascii="宋体" w:eastAsia="仿宋_GB2312" w:hAnsi="宋体" w:hint="eastAsia"/>
                <w:kern w:val="0"/>
                <w:sz w:val="28"/>
              </w:rPr>
              <w:t>老师</w:t>
            </w:r>
            <w:r>
              <w:rPr>
                <w:rFonts w:ascii="宋体" w:eastAsia="仿宋_GB2312" w:hAnsi="宋体"/>
                <w:kern w:val="0"/>
                <w:sz w:val="28"/>
              </w:rPr>
              <w:t>注意为人师表</w:t>
            </w:r>
            <w:r>
              <w:rPr>
                <w:rFonts w:ascii="宋体" w:eastAsia="仿宋_GB2312" w:hAnsi="宋体"/>
                <w:b/>
                <w:kern w:val="0"/>
                <w:sz w:val="28"/>
              </w:rPr>
              <w:t>，</w:t>
            </w:r>
            <w:r>
              <w:rPr>
                <w:rFonts w:ascii="宋体" w:eastAsia="仿宋_GB2312" w:hAnsi="宋体"/>
                <w:kern w:val="0"/>
                <w:sz w:val="28"/>
              </w:rPr>
              <w:t>治学严谨，教风端正，能严格要求和爱护学生</w:t>
            </w:r>
            <w:r>
              <w:rPr>
                <w:rFonts w:ascii="宋体" w:eastAsia="仿宋_GB2312" w:hAnsi="宋体" w:hint="eastAsia"/>
                <w:kern w:val="0"/>
                <w:sz w:val="28"/>
              </w:rPr>
              <w:t>。</w:t>
            </w:r>
          </w:p>
        </w:tc>
      </w:tr>
      <w:tr w:rsidR="00B8389A" w14:paraId="0CB18405" w14:textId="77777777">
        <w:trPr>
          <w:trHeight w:val="366"/>
          <w:jc w:val="center"/>
        </w:trPr>
        <w:tc>
          <w:tcPr>
            <w:tcW w:w="2188" w:type="dxa"/>
            <w:vMerge/>
            <w:vAlign w:val="center"/>
          </w:tcPr>
          <w:p w14:paraId="65A5BED4" w14:textId="77777777" w:rsidR="00B8389A" w:rsidRDefault="00B8389A">
            <w:pPr>
              <w:spacing w:line="400" w:lineRule="exact"/>
              <w:jc w:val="center"/>
              <w:textAlignment w:val="center"/>
              <w:rPr>
                <w:rFonts w:ascii="宋体" w:eastAsia="仿宋_GB2312" w:hAnsi="宋体" w:cs="宋体"/>
                <w:color w:val="000000"/>
                <w:sz w:val="28"/>
              </w:rPr>
            </w:pPr>
          </w:p>
        </w:tc>
        <w:tc>
          <w:tcPr>
            <w:tcW w:w="6373" w:type="dxa"/>
            <w:vAlign w:val="center"/>
          </w:tcPr>
          <w:p w14:paraId="2296C287"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hint="eastAsia"/>
                <w:kern w:val="0"/>
                <w:sz w:val="28"/>
              </w:rPr>
              <w:t>1.2</w:t>
            </w:r>
            <w:r>
              <w:rPr>
                <w:rFonts w:ascii="宋体" w:eastAsia="仿宋_GB2312" w:hAnsi="宋体"/>
                <w:kern w:val="0"/>
                <w:sz w:val="28"/>
              </w:rPr>
              <w:t>老师能严守课堂纪律，</w:t>
            </w:r>
            <w:r>
              <w:rPr>
                <w:rFonts w:ascii="宋体" w:eastAsia="仿宋_GB2312" w:hAnsi="宋体" w:cs="宋体" w:hint="eastAsia"/>
                <w:kern w:val="0"/>
                <w:sz w:val="28"/>
              </w:rPr>
              <w:t>认真组织教学，</w:t>
            </w:r>
            <w:r>
              <w:rPr>
                <w:rFonts w:ascii="宋体" w:eastAsia="仿宋_GB2312" w:hAnsi="宋体"/>
                <w:kern w:val="0"/>
                <w:sz w:val="28"/>
              </w:rPr>
              <w:t>按时上下课，</w:t>
            </w:r>
            <w:r>
              <w:rPr>
                <w:rFonts w:ascii="宋体" w:eastAsia="仿宋_GB2312" w:hAnsi="宋体" w:hint="eastAsia"/>
                <w:kern w:val="0"/>
                <w:sz w:val="28"/>
              </w:rPr>
              <w:t>调课后及时补课。</w:t>
            </w:r>
          </w:p>
        </w:tc>
      </w:tr>
      <w:tr w:rsidR="00B8389A" w14:paraId="4B52289D" w14:textId="77777777">
        <w:trPr>
          <w:trHeight w:val="366"/>
          <w:jc w:val="center"/>
        </w:trPr>
        <w:tc>
          <w:tcPr>
            <w:tcW w:w="2188" w:type="dxa"/>
            <w:vMerge/>
            <w:vAlign w:val="center"/>
          </w:tcPr>
          <w:p w14:paraId="11227887" w14:textId="77777777" w:rsidR="00B8389A" w:rsidRDefault="00B8389A">
            <w:pPr>
              <w:spacing w:line="400" w:lineRule="exact"/>
              <w:jc w:val="center"/>
              <w:textAlignment w:val="center"/>
              <w:rPr>
                <w:rFonts w:ascii="宋体" w:eastAsia="仿宋_GB2312" w:hAnsi="宋体" w:cs="宋体"/>
                <w:color w:val="000000"/>
                <w:sz w:val="28"/>
              </w:rPr>
            </w:pPr>
          </w:p>
        </w:tc>
        <w:tc>
          <w:tcPr>
            <w:tcW w:w="6373" w:type="dxa"/>
            <w:vAlign w:val="center"/>
          </w:tcPr>
          <w:p w14:paraId="72769C2C" w14:textId="77777777" w:rsidR="00B8389A" w:rsidRDefault="008F689B">
            <w:pPr>
              <w:widowControl/>
              <w:spacing w:line="400" w:lineRule="exact"/>
              <w:jc w:val="left"/>
              <w:textAlignment w:val="center"/>
              <w:rPr>
                <w:rFonts w:ascii="宋体" w:eastAsia="仿宋_GB2312" w:hAnsi="宋体"/>
                <w:kern w:val="0"/>
                <w:sz w:val="28"/>
              </w:rPr>
            </w:pPr>
            <w:r>
              <w:rPr>
                <w:rFonts w:ascii="宋体" w:eastAsia="仿宋_GB2312" w:hAnsi="宋体" w:hint="eastAsia"/>
                <w:kern w:val="0"/>
                <w:sz w:val="28"/>
              </w:rPr>
              <w:t>1.3</w:t>
            </w:r>
            <w:r>
              <w:rPr>
                <w:rFonts w:ascii="宋体" w:eastAsia="仿宋_GB2312" w:hAnsi="宋体" w:hint="eastAsia"/>
                <w:kern w:val="0"/>
                <w:sz w:val="28"/>
              </w:rPr>
              <w:t>治学严谨，刻苦钻研，勇于创新，责任感强，授课有激情。</w:t>
            </w:r>
          </w:p>
        </w:tc>
      </w:tr>
      <w:tr w:rsidR="00B8389A" w14:paraId="38312FD0" w14:textId="77777777">
        <w:trPr>
          <w:trHeight w:val="366"/>
          <w:jc w:val="center"/>
        </w:trPr>
        <w:tc>
          <w:tcPr>
            <w:tcW w:w="2188" w:type="dxa"/>
            <w:vMerge/>
            <w:vAlign w:val="center"/>
          </w:tcPr>
          <w:p w14:paraId="29ECE6C7" w14:textId="77777777" w:rsidR="00B8389A" w:rsidRDefault="00B8389A">
            <w:pPr>
              <w:widowControl/>
              <w:spacing w:line="400" w:lineRule="exact"/>
              <w:jc w:val="center"/>
              <w:textAlignment w:val="center"/>
              <w:rPr>
                <w:rFonts w:ascii="宋体" w:eastAsia="仿宋_GB2312" w:hAnsi="宋体" w:cs="宋体"/>
                <w:color w:val="000000"/>
                <w:sz w:val="28"/>
              </w:rPr>
            </w:pPr>
          </w:p>
        </w:tc>
        <w:tc>
          <w:tcPr>
            <w:tcW w:w="6373" w:type="dxa"/>
            <w:vAlign w:val="center"/>
          </w:tcPr>
          <w:p w14:paraId="005E2EAC"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cs="宋体" w:hint="eastAsia"/>
                <w:kern w:val="0"/>
                <w:sz w:val="28"/>
              </w:rPr>
              <w:t>1.4</w:t>
            </w:r>
            <w:r>
              <w:rPr>
                <w:rFonts w:ascii="宋体" w:eastAsia="仿宋_GB2312" w:hAnsi="宋体" w:cs="宋体" w:hint="eastAsia"/>
                <w:kern w:val="0"/>
                <w:sz w:val="28"/>
              </w:rPr>
              <w:t>注意优良学风的培养，</w:t>
            </w:r>
            <w:r>
              <w:rPr>
                <w:rFonts w:ascii="宋体" w:eastAsia="仿宋_GB2312" w:hAnsi="宋体" w:hint="eastAsia"/>
                <w:kern w:val="0"/>
                <w:sz w:val="28"/>
              </w:rPr>
              <w:t>能给予学生思考、联想、启迪，重视学生提出的问题。</w:t>
            </w:r>
          </w:p>
        </w:tc>
      </w:tr>
      <w:tr w:rsidR="00B8389A" w14:paraId="7C162CF3" w14:textId="77777777">
        <w:trPr>
          <w:trHeight w:val="366"/>
          <w:jc w:val="center"/>
        </w:trPr>
        <w:tc>
          <w:tcPr>
            <w:tcW w:w="2188" w:type="dxa"/>
            <w:vMerge w:val="restart"/>
            <w:vAlign w:val="center"/>
          </w:tcPr>
          <w:p w14:paraId="5204024C"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w:t>
            </w:r>
            <w:r>
              <w:rPr>
                <w:rFonts w:ascii="宋体" w:eastAsia="仿宋_GB2312" w:hAnsi="宋体" w:cs="宋体" w:hint="eastAsia"/>
                <w:kern w:val="0"/>
                <w:sz w:val="28"/>
              </w:rPr>
              <w:t>教学内容</w:t>
            </w:r>
          </w:p>
          <w:p w14:paraId="7ED90DA0" w14:textId="77777777" w:rsidR="00B8389A" w:rsidRDefault="008F689B">
            <w:pPr>
              <w:widowControl/>
              <w:spacing w:line="400" w:lineRule="exact"/>
              <w:jc w:val="center"/>
              <w:textAlignment w:val="center"/>
              <w:rPr>
                <w:rFonts w:ascii="宋体" w:eastAsia="仿宋_GB2312" w:hAnsi="宋体" w:cs="宋体"/>
                <w:sz w:val="28"/>
              </w:rPr>
            </w:pPr>
            <w:r>
              <w:rPr>
                <w:rFonts w:ascii="宋体" w:eastAsia="仿宋_GB2312" w:hAnsi="宋体" w:cs="宋体" w:hint="eastAsia"/>
                <w:sz w:val="28"/>
              </w:rPr>
              <w:t>(25%)</w:t>
            </w:r>
          </w:p>
        </w:tc>
        <w:tc>
          <w:tcPr>
            <w:tcW w:w="6373" w:type="dxa"/>
            <w:vAlign w:val="center"/>
          </w:tcPr>
          <w:p w14:paraId="67ECA22B"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hint="eastAsia"/>
                <w:kern w:val="0"/>
                <w:sz w:val="28"/>
              </w:rPr>
              <w:t>2.1</w:t>
            </w:r>
            <w:r>
              <w:rPr>
                <w:rFonts w:ascii="宋体" w:eastAsia="仿宋_GB2312" w:hAnsi="宋体" w:hint="eastAsia"/>
                <w:kern w:val="0"/>
                <w:sz w:val="28"/>
              </w:rPr>
              <w:t>教学目标设计准确清晰，</w:t>
            </w:r>
            <w:r>
              <w:rPr>
                <w:rFonts w:ascii="宋体" w:eastAsia="仿宋_GB2312" w:hAnsi="宋体"/>
                <w:kern w:val="0"/>
                <w:sz w:val="28"/>
              </w:rPr>
              <w:t>教学准备充分，教学资料、用具齐备</w:t>
            </w:r>
            <w:r>
              <w:rPr>
                <w:rFonts w:ascii="宋体" w:eastAsia="仿宋_GB2312" w:hAnsi="宋体" w:cs="宋体" w:hint="eastAsia"/>
                <w:kern w:val="0"/>
                <w:sz w:val="28"/>
              </w:rPr>
              <w:t>，熟悉教学内容。</w:t>
            </w:r>
          </w:p>
        </w:tc>
      </w:tr>
      <w:tr w:rsidR="00B8389A" w14:paraId="41F73AFF" w14:textId="77777777">
        <w:trPr>
          <w:trHeight w:val="366"/>
          <w:jc w:val="center"/>
        </w:trPr>
        <w:tc>
          <w:tcPr>
            <w:tcW w:w="2188" w:type="dxa"/>
            <w:vMerge/>
            <w:vAlign w:val="center"/>
          </w:tcPr>
          <w:p w14:paraId="79C7649A" w14:textId="77777777" w:rsidR="00B8389A" w:rsidRDefault="00B8389A">
            <w:pPr>
              <w:spacing w:line="400" w:lineRule="exact"/>
              <w:jc w:val="center"/>
              <w:textAlignment w:val="center"/>
              <w:rPr>
                <w:rFonts w:ascii="宋体" w:eastAsia="仿宋_GB2312" w:hAnsi="宋体" w:cs="宋体"/>
                <w:sz w:val="28"/>
              </w:rPr>
            </w:pPr>
          </w:p>
        </w:tc>
        <w:tc>
          <w:tcPr>
            <w:tcW w:w="6373" w:type="dxa"/>
            <w:vAlign w:val="center"/>
          </w:tcPr>
          <w:p w14:paraId="716B71BC"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hint="eastAsia"/>
                <w:kern w:val="0"/>
                <w:sz w:val="28"/>
              </w:rPr>
              <w:t>2.2</w:t>
            </w:r>
            <w:r>
              <w:rPr>
                <w:rFonts w:ascii="宋体" w:eastAsia="仿宋_GB2312" w:hAnsi="宋体" w:hint="eastAsia"/>
                <w:kern w:val="0"/>
                <w:sz w:val="28"/>
              </w:rPr>
              <w:t>授课内容正确，课程内容处理得当，主次分明，</w:t>
            </w:r>
            <w:r>
              <w:rPr>
                <w:rFonts w:ascii="宋体" w:eastAsia="仿宋_GB2312" w:hAnsi="宋体" w:cs="宋体" w:hint="eastAsia"/>
                <w:kern w:val="0"/>
                <w:sz w:val="28"/>
              </w:rPr>
              <w:t>注重</w:t>
            </w:r>
            <w:r>
              <w:rPr>
                <w:rFonts w:ascii="宋体" w:eastAsia="仿宋_GB2312" w:hAnsi="宋体"/>
                <w:kern w:val="0"/>
                <w:sz w:val="28"/>
              </w:rPr>
              <w:t>引导学生思维发展</w:t>
            </w:r>
            <w:r>
              <w:rPr>
                <w:rFonts w:ascii="宋体" w:eastAsia="仿宋_GB2312" w:hAnsi="宋体" w:hint="eastAsia"/>
                <w:kern w:val="0"/>
                <w:sz w:val="28"/>
              </w:rPr>
              <w:t>。</w:t>
            </w:r>
          </w:p>
        </w:tc>
      </w:tr>
      <w:tr w:rsidR="00B8389A" w14:paraId="59AA090B" w14:textId="77777777">
        <w:trPr>
          <w:trHeight w:val="366"/>
          <w:jc w:val="center"/>
        </w:trPr>
        <w:tc>
          <w:tcPr>
            <w:tcW w:w="2188" w:type="dxa"/>
            <w:vMerge/>
            <w:vAlign w:val="center"/>
          </w:tcPr>
          <w:p w14:paraId="449F32A9" w14:textId="77777777" w:rsidR="00B8389A" w:rsidRDefault="00B8389A">
            <w:pPr>
              <w:widowControl/>
              <w:spacing w:line="400" w:lineRule="exact"/>
              <w:jc w:val="center"/>
              <w:textAlignment w:val="center"/>
              <w:rPr>
                <w:rFonts w:ascii="宋体" w:eastAsia="仿宋_GB2312" w:hAnsi="宋体" w:cs="宋体"/>
                <w:sz w:val="28"/>
              </w:rPr>
            </w:pPr>
          </w:p>
        </w:tc>
        <w:tc>
          <w:tcPr>
            <w:tcW w:w="6373" w:type="dxa"/>
            <w:vAlign w:val="center"/>
          </w:tcPr>
          <w:p w14:paraId="2A67580F"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hint="eastAsia"/>
                <w:kern w:val="0"/>
                <w:sz w:val="28"/>
              </w:rPr>
              <w:t>2.3</w:t>
            </w:r>
            <w:r>
              <w:rPr>
                <w:rFonts w:ascii="宋体" w:eastAsia="仿宋_GB2312" w:hAnsi="宋体"/>
                <w:kern w:val="0"/>
                <w:sz w:val="28"/>
              </w:rPr>
              <w:t>时常介绍学科</w:t>
            </w:r>
            <w:r>
              <w:rPr>
                <w:rFonts w:ascii="宋体" w:eastAsia="仿宋_GB2312" w:hAnsi="宋体" w:hint="eastAsia"/>
                <w:kern w:val="0"/>
                <w:sz w:val="28"/>
              </w:rPr>
              <w:t>前沿和最新成果，更新教学内容。</w:t>
            </w:r>
          </w:p>
        </w:tc>
      </w:tr>
      <w:tr w:rsidR="00B8389A" w14:paraId="26478765" w14:textId="77777777">
        <w:trPr>
          <w:trHeight w:val="366"/>
          <w:jc w:val="center"/>
        </w:trPr>
        <w:tc>
          <w:tcPr>
            <w:tcW w:w="2188" w:type="dxa"/>
            <w:vMerge w:val="restart"/>
            <w:vAlign w:val="center"/>
          </w:tcPr>
          <w:p w14:paraId="6B29E3C7" w14:textId="77777777" w:rsidR="00B8389A" w:rsidRDefault="008F689B">
            <w:pPr>
              <w:widowControl/>
              <w:spacing w:line="400" w:lineRule="exact"/>
              <w:jc w:val="center"/>
              <w:textAlignment w:val="center"/>
              <w:rPr>
                <w:rFonts w:ascii="宋体" w:eastAsia="仿宋_GB2312" w:hAnsi="宋体" w:cs="宋体"/>
                <w:color w:val="000000"/>
                <w:kern w:val="0"/>
                <w:sz w:val="28"/>
              </w:rPr>
            </w:pPr>
            <w:r>
              <w:rPr>
                <w:rFonts w:ascii="宋体" w:eastAsia="仿宋_GB2312" w:hAnsi="宋体" w:cs="宋体" w:hint="eastAsia"/>
                <w:color w:val="000000"/>
                <w:kern w:val="0"/>
                <w:sz w:val="28"/>
              </w:rPr>
              <w:t>3.</w:t>
            </w:r>
            <w:r>
              <w:rPr>
                <w:rFonts w:ascii="宋体" w:eastAsia="仿宋_GB2312" w:hAnsi="宋体" w:cs="宋体" w:hint="eastAsia"/>
                <w:color w:val="000000"/>
                <w:kern w:val="0"/>
                <w:sz w:val="28"/>
              </w:rPr>
              <w:t>教学方法</w:t>
            </w:r>
          </w:p>
          <w:p w14:paraId="41144201" w14:textId="77777777" w:rsidR="00B8389A" w:rsidRDefault="008F689B">
            <w:pPr>
              <w:widowControl/>
              <w:spacing w:line="400" w:lineRule="exact"/>
              <w:jc w:val="center"/>
              <w:textAlignment w:val="center"/>
              <w:rPr>
                <w:rFonts w:ascii="宋体" w:eastAsia="仿宋_GB2312" w:hAnsi="宋体" w:cs="宋体"/>
                <w:color w:val="000000"/>
                <w:sz w:val="28"/>
              </w:rPr>
            </w:pPr>
            <w:r>
              <w:rPr>
                <w:rFonts w:ascii="宋体" w:eastAsia="仿宋_GB2312" w:hAnsi="宋体" w:cs="宋体" w:hint="eastAsia"/>
                <w:color w:val="000000"/>
                <w:kern w:val="0"/>
                <w:sz w:val="28"/>
              </w:rPr>
              <w:t>(25%)</w:t>
            </w:r>
          </w:p>
        </w:tc>
        <w:tc>
          <w:tcPr>
            <w:tcW w:w="6373" w:type="dxa"/>
            <w:vAlign w:val="center"/>
          </w:tcPr>
          <w:p w14:paraId="4134EBD1"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hint="eastAsia"/>
                <w:kern w:val="0"/>
                <w:sz w:val="28"/>
              </w:rPr>
              <w:t>3.1</w:t>
            </w:r>
            <w:r>
              <w:rPr>
                <w:rFonts w:ascii="宋体" w:eastAsia="仿宋_GB2312" w:hAnsi="宋体"/>
                <w:kern w:val="0"/>
                <w:sz w:val="28"/>
              </w:rPr>
              <w:t>老师教学手段丰富，</w:t>
            </w:r>
            <w:r>
              <w:rPr>
                <w:rFonts w:ascii="宋体" w:eastAsia="仿宋_GB2312" w:hAnsi="宋体" w:hint="eastAsia"/>
                <w:kern w:val="0"/>
                <w:sz w:val="28"/>
              </w:rPr>
              <w:t>善于应用信息化教学手段开展教学，</w:t>
            </w:r>
            <w:r>
              <w:rPr>
                <w:rFonts w:ascii="宋体" w:eastAsia="仿宋_GB2312" w:hAnsi="宋体"/>
                <w:kern w:val="0"/>
                <w:sz w:val="28"/>
              </w:rPr>
              <w:t>教学方式方法</w:t>
            </w:r>
            <w:r>
              <w:rPr>
                <w:rFonts w:ascii="宋体" w:eastAsia="仿宋_GB2312" w:hAnsi="宋体" w:hint="eastAsia"/>
                <w:kern w:val="0"/>
                <w:sz w:val="28"/>
              </w:rPr>
              <w:t>科学合理，</w:t>
            </w:r>
            <w:r>
              <w:rPr>
                <w:rFonts w:ascii="宋体" w:eastAsia="仿宋_GB2312" w:hAnsi="宋体"/>
                <w:kern w:val="0"/>
                <w:sz w:val="28"/>
              </w:rPr>
              <w:t>适合课程教学需要</w:t>
            </w:r>
            <w:r>
              <w:rPr>
                <w:rFonts w:ascii="宋体" w:eastAsia="仿宋_GB2312" w:hAnsi="宋体" w:hint="eastAsia"/>
                <w:kern w:val="0"/>
                <w:sz w:val="28"/>
              </w:rPr>
              <w:t>。</w:t>
            </w:r>
          </w:p>
        </w:tc>
      </w:tr>
      <w:tr w:rsidR="00B8389A" w14:paraId="751DF84D" w14:textId="77777777">
        <w:trPr>
          <w:trHeight w:val="366"/>
          <w:jc w:val="center"/>
        </w:trPr>
        <w:tc>
          <w:tcPr>
            <w:tcW w:w="2188" w:type="dxa"/>
            <w:vMerge/>
            <w:vAlign w:val="center"/>
          </w:tcPr>
          <w:p w14:paraId="2121F8B2" w14:textId="77777777" w:rsidR="00B8389A" w:rsidRDefault="00B8389A">
            <w:pPr>
              <w:spacing w:line="400" w:lineRule="exact"/>
              <w:jc w:val="center"/>
              <w:textAlignment w:val="center"/>
              <w:rPr>
                <w:rFonts w:ascii="宋体" w:eastAsia="仿宋_GB2312" w:hAnsi="宋体" w:cs="宋体"/>
                <w:color w:val="000000"/>
                <w:sz w:val="28"/>
              </w:rPr>
            </w:pPr>
          </w:p>
        </w:tc>
        <w:tc>
          <w:tcPr>
            <w:tcW w:w="6373" w:type="dxa"/>
            <w:vAlign w:val="center"/>
          </w:tcPr>
          <w:p w14:paraId="2F4E97B0" w14:textId="77777777" w:rsidR="00B8389A" w:rsidRDefault="008F689B">
            <w:pPr>
              <w:widowControl/>
              <w:spacing w:line="400" w:lineRule="exact"/>
              <w:jc w:val="left"/>
              <w:textAlignment w:val="center"/>
              <w:rPr>
                <w:rFonts w:ascii="宋体" w:eastAsia="仿宋_GB2312" w:hAnsi="宋体" w:cs="宋体"/>
                <w:color w:val="000000"/>
                <w:sz w:val="28"/>
              </w:rPr>
            </w:pPr>
            <w:r>
              <w:rPr>
                <w:rFonts w:ascii="宋体" w:eastAsia="仿宋_GB2312" w:hAnsi="宋体" w:hint="eastAsia"/>
                <w:kern w:val="0"/>
                <w:sz w:val="28"/>
              </w:rPr>
              <w:t>3.2</w:t>
            </w:r>
            <w:r>
              <w:rPr>
                <w:rFonts w:ascii="宋体" w:eastAsia="仿宋_GB2312" w:hAnsi="宋体"/>
                <w:kern w:val="0"/>
                <w:sz w:val="28"/>
              </w:rPr>
              <w:t>老师授课从不满堂灌，能有效进行师生互动，授课生动有启发性</w:t>
            </w:r>
            <w:r>
              <w:rPr>
                <w:rFonts w:ascii="宋体" w:eastAsia="仿宋_GB2312" w:hAnsi="宋体"/>
                <w:b/>
                <w:kern w:val="0"/>
                <w:sz w:val="28"/>
              </w:rPr>
              <w:t>，</w:t>
            </w:r>
            <w:r>
              <w:rPr>
                <w:rFonts w:ascii="宋体" w:eastAsia="仿宋_GB2312" w:hAnsi="宋体"/>
                <w:kern w:val="0"/>
                <w:sz w:val="28"/>
              </w:rPr>
              <w:t>课堂氛围融洽</w:t>
            </w:r>
            <w:r>
              <w:rPr>
                <w:rFonts w:ascii="宋体" w:eastAsia="仿宋_GB2312" w:hAnsi="宋体" w:hint="eastAsia"/>
                <w:kern w:val="0"/>
                <w:sz w:val="28"/>
              </w:rPr>
              <w:t>。</w:t>
            </w:r>
          </w:p>
        </w:tc>
      </w:tr>
      <w:tr w:rsidR="00B8389A" w14:paraId="2EC2CE2E" w14:textId="77777777">
        <w:trPr>
          <w:trHeight w:val="366"/>
          <w:jc w:val="center"/>
        </w:trPr>
        <w:tc>
          <w:tcPr>
            <w:tcW w:w="2188" w:type="dxa"/>
            <w:vMerge/>
            <w:vAlign w:val="center"/>
          </w:tcPr>
          <w:p w14:paraId="19CB991C" w14:textId="77777777" w:rsidR="00B8389A" w:rsidRDefault="00B8389A">
            <w:pPr>
              <w:spacing w:line="400" w:lineRule="exact"/>
              <w:jc w:val="center"/>
              <w:textAlignment w:val="center"/>
              <w:rPr>
                <w:rFonts w:ascii="宋体" w:eastAsia="仿宋_GB2312" w:hAnsi="宋体" w:cs="宋体"/>
                <w:color w:val="000000"/>
                <w:sz w:val="28"/>
              </w:rPr>
            </w:pPr>
          </w:p>
        </w:tc>
        <w:tc>
          <w:tcPr>
            <w:tcW w:w="6373" w:type="dxa"/>
            <w:vAlign w:val="center"/>
          </w:tcPr>
          <w:p w14:paraId="32BD99D2" w14:textId="77777777" w:rsidR="00B8389A" w:rsidRDefault="008F689B">
            <w:pPr>
              <w:widowControl/>
              <w:spacing w:line="400" w:lineRule="exact"/>
              <w:jc w:val="left"/>
              <w:textAlignment w:val="center"/>
              <w:rPr>
                <w:rFonts w:ascii="宋体" w:eastAsia="仿宋_GB2312" w:hAnsi="宋体" w:cs="宋体"/>
                <w:color w:val="000000"/>
                <w:sz w:val="28"/>
              </w:rPr>
            </w:pPr>
            <w:r>
              <w:rPr>
                <w:rFonts w:ascii="宋体" w:eastAsia="仿宋_GB2312" w:hAnsi="宋体" w:hint="eastAsia"/>
                <w:kern w:val="0"/>
                <w:sz w:val="28"/>
              </w:rPr>
              <w:t>3.3</w:t>
            </w:r>
            <w:r>
              <w:rPr>
                <w:rFonts w:ascii="宋体" w:eastAsia="仿宋_GB2312" w:hAnsi="宋体" w:cs="宋体" w:hint="eastAsia"/>
                <w:kern w:val="0"/>
                <w:sz w:val="28"/>
              </w:rPr>
              <w:t>教学语言准确、生动，板书规范。</w:t>
            </w:r>
          </w:p>
        </w:tc>
      </w:tr>
      <w:tr w:rsidR="00B8389A" w14:paraId="467C33BA" w14:textId="77777777">
        <w:trPr>
          <w:trHeight w:val="366"/>
          <w:jc w:val="center"/>
        </w:trPr>
        <w:tc>
          <w:tcPr>
            <w:tcW w:w="2188" w:type="dxa"/>
            <w:vMerge/>
            <w:vAlign w:val="center"/>
          </w:tcPr>
          <w:p w14:paraId="026C79BB" w14:textId="77777777" w:rsidR="00B8389A" w:rsidRDefault="00B8389A">
            <w:pPr>
              <w:widowControl/>
              <w:spacing w:line="400" w:lineRule="exact"/>
              <w:jc w:val="center"/>
              <w:textAlignment w:val="center"/>
              <w:rPr>
                <w:rFonts w:ascii="宋体" w:eastAsia="仿宋_GB2312" w:hAnsi="宋体" w:cs="宋体"/>
                <w:color w:val="000000"/>
                <w:sz w:val="28"/>
              </w:rPr>
            </w:pPr>
          </w:p>
        </w:tc>
        <w:tc>
          <w:tcPr>
            <w:tcW w:w="6373" w:type="dxa"/>
            <w:vAlign w:val="center"/>
          </w:tcPr>
          <w:p w14:paraId="1686A532"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hint="eastAsia"/>
                <w:kern w:val="0"/>
                <w:sz w:val="28"/>
              </w:rPr>
              <w:t>3.4</w:t>
            </w:r>
            <w:r>
              <w:rPr>
                <w:rFonts w:ascii="宋体" w:eastAsia="仿宋_GB2312" w:hAnsi="宋体" w:cs="宋体" w:hint="eastAsia"/>
                <w:kern w:val="0"/>
                <w:sz w:val="28"/>
              </w:rPr>
              <w:t>作业布置得当，批改认真、及时，</w:t>
            </w:r>
            <w:r>
              <w:rPr>
                <w:rFonts w:ascii="宋体" w:eastAsia="仿宋_GB2312" w:hAnsi="宋体"/>
                <w:kern w:val="0"/>
                <w:sz w:val="28"/>
              </w:rPr>
              <w:t>多途径答疑解惑</w:t>
            </w:r>
            <w:r>
              <w:rPr>
                <w:rFonts w:ascii="宋体" w:eastAsia="仿宋_GB2312" w:hAnsi="宋体" w:hint="eastAsia"/>
                <w:kern w:val="0"/>
                <w:sz w:val="28"/>
              </w:rPr>
              <w:t>。</w:t>
            </w:r>
          </w:p>
        </w:tc>
      </w:tr>
      <w:tr w:rsidR="00B8389A" w14:paraId="7FE090F7" w14:textId="77777777">
        <w:trPr>
          <w:trHeight w:val="366"/>
          <w:jc w:val="center"/>
        </w:trPr>
        <w:tc>
          <w:tcPr>
            <w:tcW w:w="2188" w:type="dxa"/>
            <w:vMerge w:val="restart"/>
            <w:vAlign w:val="center"/>
          </w:tcPr>
          <w:p w14:paraId="25D938C5"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4.</w:t>
            </w:r>
            <w:r>
              <w:rPr>
                <w:rFonts w:ascii="宋体" w:eastAsia="仿宋_GB2312" w:hAnsi="宋体" w:cs="宋体" w:hint="eastAsia"/>
                <w:kern w:val="0"/>
                <w:sz w:val="28"/>
              </w:rPr>
              <w:t>教学效果</w:t>
            </w:r>
          </w:p>
          <w:p w14:paraId="19639B03" w14:textId="77777777" w:rsidR="00B8389A" w:rsidRDefault="008F689B">
            <w:pPr>
              <w:widowControl/>
              <w:spacing w:line="400" w:lineRule="exact"/>
              <w:jc w:val="center"/>
              <w:textAlignment w:val="center"/>
              <w:rPr>
                <w:rFonts w:ascii="宋体" w:eastAsia="仿宋_GB2312" w:hAnsi="宋体" w:cs="宋体"/>
                <w:sz w:val="28"/>
              </w:rPr>
            </w:pPr>
            <w:r>
              <w:rPr>
                <w:rFonts w:ascii="宋体" w:eastAsia="仿宋_GB2312" w:hAnsi="宋体" w:cs="宋体" w:hint="eastAsia"/>
                <w:kern w:val="0"/>
                <w:sz w:val="28"/>
              </w:rPr>
              <w:t>(25%)</w:t>
            </w:r>
          </w:p>
        </w:tc>
        <w:tc>
          <w:tcPr>
            <w:tcW w:w="6373" w:type="dxa"/>
            <w:vAlign w:val="center"/>
          </w:tcPr>
          <w:p w14:paraId="1D3E7378" w14:textId="77777777" w:rsidR="00B8389A" w:rsidRDefault="008F689B">
            <w:pPr>
              <w:widowControl/>
              <w:spacing w:line="400" w:lineRule="exact"/>
              <w:jc w:val="left"/>
              <w:textAlignment w:val="center"/>
              <w:rPr>
                <w:rFonts w:ascii="宋体" w:eastAsia="仿宋_GB2312" w:hAnsi="宋体" w:cs="宋体"/>
                <w:sz w:val="28"/>
              </w:rPr>
            </w:pPr>
            <w:r>
              <w:rPr>
                <w:rFonts w:ascii="宋体" w:eastAsia="仿宋_GB2312" w:hAnsi="宋体" w:hint="eastAsia"/>
                <w:kern w:val="0"/>
                <w:sz w:val="28"/>
              </w:rPr>
              <w:t>4.1</w:t>
            </w:r>
            <w:r>
              <w:rPr>
                <w:rFonts w:ascii="宋体" w:eastAsia="仿宋_GB2312" w:hAnsi="宋体"/>
                <w:kern w:val="0"/>
                <w:sz w:val="28"/>
              </w:rPr>
              <w:t>老师教学投入并富有感染</w:t>
            </w:r>
            <w:r>
              <w:rPr>
                <w:rFonts w:ascii="宋体" w:eastAsia="仿宋_GB2312" w:hAnsi="宋体" w:hint="eastAsia"/>
                <w:kern w:val="0"/>
                <w:sz w:val="28"/>
              </w:rPr>
              <w:t>力</w:t>
            </w:r>
            <w:r>
              <w:rPr>
                <w:rFonts w:ascii="宋体" w:eastAsia="仿宋_GB2312" w:hAnsi="宋体"/>
                <w:kern w:val="0"/>
                <w:sz w:val="28"/>
              </w:rPr>
              <w:t>和影响力</w:t>
            </w:r>
            <w:r>
              <w:rPr>
                <w:rFonts w:ascii="宋体" w:eastAsia="仿宋_GB2312" w:hAnsi="宋体" w:hint="eastAsia"/>
                <w:kern w:val="0"/>
                <w:sz w:val="28"/>
              </w:rPr>
              <w:t>，学生听课专心认真。</w:t>
            </w:r>
          </w:p>
        </w:tc>
      </w:tr>
      <w:tr w:rsidR="00B8389A" w14:paraId="7AAAF29D" w14:textId="77777777">
        <w:trPr>
          <w:trHeight w:val="366"/>
          <w:jc w:val="center"/>
        </w:trPr>
        <w:tc>
          <w:tcPr>
            <w:tcW w:w="2188" w:type="dxa"/>
            <w:vMerge/>
            <w:vAlign w:val="center"/>
          </w:tcPr>
          <w:p w14:paraId="652653C8" w14:textId="77777777" w:rsidR="00B8389A" w:rsidRDefault="00B8389A">
            <w:pPr>
              <w:spacing w:line="400" w:lineRule="exact"/>
              <w:jc w:val="center"/>
              <w:textAlignment w:val="center"/>
              <w:rPr>
                <w:rFonts w:ascii="宋体" w:eastAsia="仿宋_GB2312" w:hAnsi="宋体" w:cs="宋体"/>
                <w:color w:val="000000"/>
                <w:sz w:val="28"/>
              </w:rPr>
            </w:pPr>
          </w:p>
        </w:tc>
        <w:tc>
          <w:tcPr>
            <w:tcW w:w="6373" w:type="dxa"/>
            <w:vAlign w:val="center"/>
          </w:tcPr>
          <w:p w14:paraId="0A6909D5" w14:textId="77777777" w:rsidR="00B8389A" w:rsidRDefault="008F689B">
            <w:pPr>
              <w:widowControl/>
              <w:spacing w:line="400" w:lineRule="exact"/>
              <w:jc w:val="left"/>
              <w:textAlignment w:val="center"/>
              <w:rPr>
                <w:rFonts w:ascii="宋体" w:eastAsia="仿宋_GB2312" w:hAnsi="宋体" w:cs="宋体"/>
                <w:color w:val="000000"/>
                <w:sz w:val="28"/>
              </w:rPr>
            </w:pPr>
            <w:r>
              <w:rPr>
                <w:rFonts w:ascii="宋体" w:eastAsia="仿宋_GB2312" w:hAnsi="宋体" w:hint="eastAsia"/>
                <w:kern w:val="0"/>
                <w:sz w:val="28"/>
              </w:rPr>
              <w:t>4.2</w:t>
            </w:r>
            <w:r>
              <w:rPr>
                <w:rFonts w:ascii="宋体" w:eastAsia="仿宋_GB2312" w:hAnsi="宋体" w:cs="宋体" w:hint="eastAsia"/>
                <w:kern w:val="0"/>
                <w:sz w:val="28"/>
              </w:rPr>
              <w:t>老师能帮助学生较好的掌握学习方法，提高自主学习能力和创新能力。</w:t>
            </w:r>
          </w:p>
        </w:tc>
      </w:tr>
      <w:tr w:rsidR="00B8389A" w14:paraId="58C45EB1" w14:textId="77777777">
        <w:trPr>
          <w:trHeight w:val="366"/>
          <w:jc w:val="center"/>
        </w:trPr>
        <w:tc>
          <w:tcPr>
            <w:tcW w:w="2188" w:type="dxa"/>
            <w:vMerge/>
            <w:vAlign w:val="center"/>
          </w:tcPr>
          <w:p w14:paraId="0B2A60C2" w14:textId="77777777" w:rsidR="00B8389A" w:rsidRDefault="00B8389A">
            <w:pPr>
              <w:widowControl/>
              <w:spacing w:line="400" w:lineRule="exact"/>
              <w:jc w:val="center"/>
              <w:textAlignment w:val="center"/>
              <w:rPr>
                <w:rFonts w:ascii="宋体" w:eastAsia="仿宋_GB2312" w:hAnsi="宋体" w:cs="宋体"/>
                <w:color w:val="000000"/>
                <w:sz w:val="28"/>
              </w:rPr>
            </w:pPr>
          </w:p>
        </w:tc>
        <w:tc>
          <w:tcPr>
            <w:tcW w:w="6373" w:type="dxa"/>
            <w:vAlign w:val="center"/>
          </w:tcPr>
          <w:p w14:paraId="73CE9F5B" w14:textId="77777777" w:rsidR="00B8389A" w:rsidRDefault="008F689B">
            <w:pPr>
              <w:widowControl/>
              <w:spacing w:line="400" w:lineRule="exact"/>
              <w:jc w:val="left"/>
              <w:textAlignment w:val="center"/>
              <w:rPr>
                <w:rFonts w:ascii="宋体" w:eastAsia="仿宋_GB2312" w:hAnsi="宋体" w:cs="宋体"/>
                <w:color w:val="000000"/>
                <w:sz w:val="28"/>
              </w:rPr>
            </w:pPr>
            <w:r>
              <w:rPr>
                <w:rFonts w:ascii="宋体" w:eastAsia="仿宋_GB2312" w:hAnsi="宋体" w:hint="eastAsia"/>
                <w:sz w:val="28"/>
              </w:rPr>
              <w:t>4.3</w:t>
            </w:r>
            <w:r>
              <w:rPr>
                <w:rFonts w:ascii="宋体" w:eastAsia="仿宋_GB2312" w:hAnsi="宋体" w:cs="宋体" w:hint="eastAsia"/>
                <w:kern w:val="0"/>
                <w:sz w:val="28"/>
              </w:rPr>
              <w:t>同学们反映对老师授课内容能很好地理解、消化，能较好的掌握和运用所学知识。</w:t>
            </w:r>
          </w:p>
        </w:tc>
      </w:tr>
    </w:tbl>
    <w:p w14:paraId="20C34744" w14:textId="77777777" w:rsidR="00B8389A" w:rsidRDefault="008F689B">
      <w:pPr>
        <w:widowControl/>
        <w:spacing w:line="720" w:lineRule="atLeast"/>
        <w:jc w:val="center"/>
        <w:rPr>
          <w:rFonts w:ascii="宋体" w:eastAsia="方正小标宋简体" w:hAnsi="宋体" w:cs="方正小标宋简体"/>
          <w:bCs/>
          <w:color w:val="000000"/>
          <w:kern w:val="0"/>
          <w:sz w:val="40"/>
          <w:szCs w:val="40"/>
        </w:rPr>
      </w:pPr>
      <w:r>
        <w:rPr>
          <w:rFonts w:ascii="宋体" w:eastAsia="方正小标宋简体" w:hAnsi="宋体" w:cs="方正小标宋简体" w:hint="eastAsia"/>
          <w:bCs/>
          <w:color w:val="000000"/>
          <w:kern w:val="0"/>
          <w:sz w:val="40"/>
          <w:szCs w:val="40"/>
        </w:rPr>
        <w:lastRenderedPageBreak/>
        <w:t>三明学院学生评教表（实验实践课）</w:t>
      </w:r>
    </w:p>
    <w:tbl>
      <w:tblPr>
        <w:tblpPr w:leftFromText="180" w:rightFromText="180" w:vertAnchor="text" w:horzAnchor="margin" w:tblpY="158"/>
        <w:tblOverlap w:val="never"/>
        <w:tblW w:w="5000" w:type="pct"/>
        <w:tblLayout w:type="fixed"/>
        <w:tblCellMar>
          <w:top w:w="15" w:type="dxa"/>
          <w:left w:w="15" w:type="dxa"/>
          <w:bottom w:w="15" w:type="dxa"/>
          <w:right w:w="15" w:type="dxa"/>
        </w:tblCellMar>
        <w:tblLook w:val="04A0" w:firstRow="1" w:lastRow="0" w:firstColumn="1" w:lastColumn="0" w:noHBand="0" w:noVBand="1"/>
      </w:tblPr>
      <w:tblGrid>
        <w:gridCol w:w="1603"/>
        <w:gridCol w:w="6693"/>
      </w:tblGrid>
      <w:tr w:rsidR="00B8389A" w14:paraId="49745A68" w14:textId="77777777">
        <w:trPr>
          <w:trHeight w:val="366"/>
        </w:trPr>
        <w:tc>
          <w:tcPr>
            <w:tcW w:w="1611" w:type="dxa"/>
            <w:tcBorders>
              <w:top w:val="single" w:sz="4" w:space="0" w:color="000000"/>
              <w:left w:val="single" w:sz="4" w:space="0" w:color="000000"/>
              <w:bottom w:val="single" w:sz="4" w:space="0" w:color="000000"/>
              <w:right w:val="single" w:sz="4" w:space="0" w:color="000000"/>
            </w:tcBorders>
          </w:tcPr>
          <w:p w14:paraId="7E91C235" w14:textId="77777777" w:rsidR="00B8389A" w:rsidRDefault="008F689B">
            <w:pPr>
              <w:widowControl/>
              <w:spacing w:line="400" w:lineRule="exact"/>
              <w:jc w:val="center"/>
              <w:textAlignment w:val="center"/>
              <w:rPr>
                <w:rFonts w:ascii="宋体" w:eastAsia="仿宋_GB2312" w:hAnsi="宋体" w:cs="宋体"/>
                <w:b/>
                <w:bCs/>
                <w:kern w:val="0"/>
                <w:sz w:val="28"/>
              </w:rPr>
            </w:pPr>
            <w:r>
              <w:rPr>
                <w:rFonts w:ascii="宋体" w:eastAsia="仿宋_GB2312" w:hAnsi="宋体" w:cs="宋体" w:hint="eastAsia"/>
                <w:b/>
                <w:bCs/>
                <w:kern w:val="0"/>
                <w:sz w:val="28"/>
              </w:rPr>
              <w:t>评价维度</w:t>
            </w:r>
          </w:p>
        </w:tc>
        <w:tc>
          <w:tcPr>
            <w:tcW w:w="6725" w:type="dxa"/>
            <w:tcBorders>
              <w:top w:val="single" w:sz="4" w:space="0" w:color="000000"/>
              <w:left w:val="single" w:sz="4" w:space="0" w:color="000000"/>
              <w:bottom w:val="single" w:sz="4" w:space="0" w:color="000000"/>
              <w:right w:val="single" w:sz="4" w:space="0" w:color="000000"/>
            </w:tcBorders>
          </w:tcPr>
          <w:p w14:paraId="38D47409" w14:textId="77777777" w:rsidR="00B8389A" w:rsidRDefault="008F689B">
            <w:pPr>
              <w:widowControl/>
              <w:spacing w:line="400" w:lineRule="exact"/>
              <w:jc w:val="center"/>
              <w:textAlignment w:val="center"/>
              <w:rPr>
                <w:rFonts w:ascii="宋体" w:eastAsia="仿宋_GB2312" w:hAnsi="宋体" w:cs="宋体"/>
                <w:b/>
                <w:bCs/>
                <w:kern w:val="0"/>
                <w:sz w:val="28"/>
              </w:rPr>
            </w:pPr>
            <w:r>
              <w:rPr>
                <w:rFonts w:ascii="宋体" w:eastAsia="仿宋_GB2312" w:hAnsi="宋体" w:cs="宋体" w:hint="eastAsia"/>
                <w:b/>
                <w:bCs/>
                <w:kern w:val="0"/>
                <w:sz w:val="28"/>
              </w:rPr>
              <w:t>观测点</w:t>
            </w:r>
          </w:p>
        </w:tc>
      </w:tr>
      <w:tr w:rsidR="00B8389A" w14:paraId="1C80B4CC" w14:textId="77777777">
        <w:trPr>
          <w:trHeight w:val="366"/>
        </w:trPr>
        <w:tc>
          <w:tcPr>
            <w:tcW w:w="1611" w:type="dxa"/>
            <w:vMerge w:val="restart"/>
            <w:tcBorders>
              <w:top w:val="single" w:sz="4" w:space="0" w:color="000000"/>
              <w:left w:val="single" w:sz="4" w:space="0" w:color="000000"/>
              <w:right w:val="single" w:sz="4" w:space="0" w:color="000000"/>
            </w:tcBorders>
            <w:vAlign w:val="center"/>
          </w:tcPr>
          <w:p w14:paraId="0FBD1928"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1.</w:t>
            </w:r>
            <w:r>
              <w:rPr>
                <w:rFonts w:ascii="宋体" w:eastAsia="仿宋_GB2312" w:hAnsi="宋体" w:cs="宋体" w:hint="eastAsia"/>
                <w:kern w:val="0"/>
                <w:sz w:val="28"/>
              </w:rPr>
              <w:t>教学态度</w:t>
            </w:r>
          </w:p>
          <w:p w14:paraId="647AD10C"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(25%)</w:t>
            </w:r>
          </w:p>
        </w:tc>
        <w:tc>
          <w:tcPr>
            <w:tcW w:w="6725" w:type="dxa"/>
            <w:tcBorders>
              <w:top w:val="single" w:sz="4" w:space="0" w:color="000000"/>
              <w:left w:val="single" w:sz="4" w:space="0" w:color="000000"/>
              <w:bottom w:val="single" w:sz="4" w:space="0" w:color="000000"/>
              <w:right w:val="single" w:sz="4" w:space="0" w:color="000000"/>
            </w:tcBorders>
            <w:vAlign w:val="center"/>
          </w:tcPr>
          <w:p w14:paraId="56B29811"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1.1</w:t>
            </w:r>
            <w:r>
              <w:rPr>
                <w:rFonts w:ascii="宋体" w:eastAsia="仿宋_GB2312" w:hAnsi="宋体" w:cs="宋体" w:hint="eastAsia"/>
                <w:kern w:val="0"/>
                <w:sz w:val="28"/>
              </w:rPr>
              <w:t>师生关系融洽，对学生严格、公正，对学生指导耐心。</w:t>
            </w:r>
          </w:p>
        </w:tc>
      </w:tr>
      <w:tr w:rsidR="00B8389A" w14:paraId="380EAF52" w14:textId="77777777">
        <w:trPr>
          <w:trHeight w:val="366"/>
        </w:trPr>
        <w:tc>
          <w:tcPr>
            <w:tcW w:w="1611" w:type="dxa"/>
            <w:vMerge/>
            <w:tcBorders>
              <w:left w:val="single" w:sz="4" w:space="0" w:color="000000"/>
              <w:right w:val="single" w:sz="4" w:space="0" w:color="000000"/>
            </w:tcBorders>
            <w:vAlign w:val="center"/>
          </w:tcPr>
          <w:p w14:paraId="10A4A9D0" w14:textId="77777777" w:rsidR="00B8389A" w:rsidRDefault="00B8389A">
            <w:pPr>
              <w:widowControl/>
              <w:spacing w:line="400" w:lineRule="exact"/>
              <w:jc w:val="center"/>
              <w:textAlignment w:val="center"/>
              <w:rPr>
                <w:rFonts w:ascii="宋体" w:eastAsia="仿宋_GB2312" w:hAnsi="宋体" w:cs="宋体"/>
                <w:kern w:val="0"/>
                <w:sz w:val="28"/>
              </w:rPr>
            </w:pPr>
          </w:p>
        </w:tc>
        <w:tc>
          <w:tcPr>
            <w:tcW w:w="6725" w:type="dxa"/>
            <w:tcBorders>
              <w:top w:val="single" w:sz="4" w:space="0" w:color="000000"/>
              <w:left w:val="single" w:sz="4" w:space="0" w:color="000000"/>
              <w:bottom w:val="single" w:sz="4" w:space="0" w:color="000000"/>
              <w:right w:val="single" w:sz="4" w:space="0" w:color="000000"/>
            </w:tcBorders>
            <w:vAlign w:val="center"/>
          </w:tcPr>
          <w:p w14:paraId="181350C7"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1.2</w:t>
            </w:r>
            <w:r>
              <w:rPr>
                <w:rFonts w:ascii="宋体" w:eastAsia="仿宋_GB2312" w:hAnsi="宋体" w:cs="宋体" w:hint="eastAsia"/>
                <w:kern w:val="0"/>
                <w:sz w:val="28"/>
              </w:rPr>
              <w:t>教学有热情，技术指导认真，动作规范，纠正及时，</w:t>
            </w:r>
            <w:proofErr w:type="gramStart"/>
            <w:r>
              <w:rPr>
                <w:rFonts w:ascii="宋体" w:eastAsia="仿宋_GB2312" w:hAnsi="宋体" w:cs="宋体" w:hint="eastAsia"/>
                <w:kern w:val="0"/>
                <w:sz w:val="28"/>
              </w:rPr>
              <w:t>不</w:t>
            </w:r>
            <w:proofErr w:type="gramEnd"/>
            <w:r>
              <w:rPr>
                <w:rFonts w:ascii="宋体" w:eastAsia="仿宋_GB2312" w:hAnsi="宋体" w:cs="宋体" w:hint="eastAsia"/>
                <w:kern w:val="0"/>
                <w:sz w:val="28"/>
              </w:rPr>
              <w:t>擅自离岗，</w:t>
            </w:r>
            <w:proofErr w:type="gramStart"/>
            <w:r>
              <w:rPr>
                <w:rFonts w:ascii="宋体" w:eastAsia="仿宋_GB2312" w:hAnsi="宋体" w:cs="宋体" w:hint="eastAsia"/>
                <w:kern w:val="0"/>
                <w:sz w:val="28"/>
              </w:rPr>
              <w:t>不</w:t>
            </w:r>
            <w:proofErr w:type="gramEnd"/>
            <w:r>
              <w:rPr>
                <w:rFonts w:ascii="宋体" w:eastAsia="仿宋_GB2312" w:hAnsi="宋体" w:cs="宋体" w:hint="eastAsia"/>
                <w:kern w:val="0"/>
                <w:sz w:val="28"/>
              </w:rPr>
              <w:t>擅自调、停课。</w:t>
            </w:r>
          </w:p>
        </w:tc>
      </w:tr>
      <w:tr w:rsidR="00B8389A" w14:paraId="657DE597" w14:textId="77777777">
        <w:trPr>
          <w:trHeight w:val="366"/>
        </w:trPr>
        <w:tc>
          <w:tcPr>
            <w:tcW w:w="1611" w:type="dxa"/>
            <w:vMerge/>
            <w:tcBorders>
              <w:left w:val="single" w:sz="4" w:space="0" w:color="000000"/>
              <w:bottom w:val="single" w:sz="4" w:space="0" w:color="000000"/>
              <w:right w:val="single" w:sz="4" w:space="0" w:color="000000"/>
            </w:tcBorders>
            <w:vAlign w:val="center"/>
          </w:tcPr>
          <w:p w14:paraId="2668AC24" w14:textId="77777777" w:rsidR="00B8389A" w:rsidRDefault="00B8389A">
            <w:pPr>
              <w:widowControl/>
              <w:spacing w:line="400" w:lineRule="exact"/>
              <w:jc w:val="center"/>
              <w:textAlignment w:val="center"/>
              <w:rPr>
                <w:rFonts w:ascii="宋体" w:eastAsia="仿宋_GB2312" w:hAnsi="宋体" w:cs="宋体"/>
                <w:kern w:val="0"/>
                <w:sz w:val="28"/>
              </w:rPr>
            </w:pPr>
          </w:p>
        </w:tc>
        <w:tc>
          <w:tcPr>
            <w:tcW w:w="6725" w:type="dxa"/>
            <w:tcBorders>
              <w:top w:val="single" w:sz="4" w:space="0" w:color="000000"/>
              <w:left w:val="single" w:sz="4" w:space="0" w:color="000000"/>
              <w:bottom w:val="single" w:sz="4" w:space="0" w:color="000000"/>
              <w:right w:val="single" w:sz="4" w:space="0" w:color="000000"/>
            </w:tcBorders>
            <w:vAlign w:val="center"/>
          </w:tcPr>
          <w:p w14:paraId="18A0A245"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1.3</w:t>
            </w:r>
            <w:r>
              <w:rPr>
                <w:rFonts w:ascii="宋体" w:eastAsia="仿宋_GB2312" w:hAnsi="宋体" w:cs="宋体" w:hint="eastAsia"/>
                <w:kern w:val="0"/>
                <w:sz w:val="28"/>
              </w:rPr>
              <w:t>实验（实践）报告全批改，批改及时、认真。</w:t>
            </w:r>
          </w:p>
        </w:tc>
      </w:tr>
      <w:tr w:rsidR="00B8389A" w14:paraId="5EBB9858" w14:textId="77777777">
        <w:trPr>
          <w:trHeight w:val="366"/>
        </w:trPr>
        <w:tc>
          <w:tcPr>
            <w:tcW w:w="1611" w:type="dxa"/>
            <w:vMerge w:val="restart"/>
            <w:tcBorders>
              <w:top w:val="single" w:sz="4" w:space="0" w:color="000000"/>
              <w:left w:val="single" w:sz="4" w:space="0" w:color="000000"/>
              <w:right w:val="single" w:sz="4" w:space="0" w:color="000000"/>
            </w:tcBorders>
            <w:vAlign w:val="center"/>
          </w:tcPr>
          <w:p w14:paraId="29DDB85C"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w:t>
            </w:r>
            <w:r>
              <w:rPr>
                <w:rFonts w:ascii="宋体" w:eastAsia="仿宋_GB2312" w:hAnsi="宋体" w:cs="宋体" w:hint="eastAsia"/>
                <w:kern w:val="0"/>
                <w:sz w:val="28"/>
              </w:rPr>
              <w:t>教学内容</w:t>
            </w:r>
          </w:p>
          <w:p w14:paraId="39F6677B"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(25%)</w:t>
            </w:r>
          </w:p>
        </w:tc>
        <w:tc>
          <w:tcPr>
            <w:tcW w:w="6725" w:type="dxa"/>
            <w:tcBorders>
              <w:top w:val="single" w:sz="4" w:space="0" w:color="000000"/>
              <w:left w:val="single" w:sz="4" w:space="0" w:color="000000"/>
              <w:bottom w:val="single" w:sz="4" w:space="0" w:color="000000"/>
              <w:right w:val="single" w:sz="4" w:space="0" w:color="000000"/>
            </w:tcBorders>
            <w:vAlign w:val="center"/>
          </w:tcPr>
          <w:p w14:paraId="3CECAD27"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2.1</w:t>
            </w:r>
            <w:r>
              <w:rPr>
                <w:rFonts w:ascii="宋体" w:eastAsia="仿宋_GB2312" w:hAnsi="宋体" w:cs="宋体" w:hint="eastAsia"/>
                <w:kern w:val="0"/>
                <w:sz w:val="28"/>
              </w:rPr>
              <w:t>训练目的明确，要求具体，课前准备充分，教学内容丰富，注重能力培养。</w:t>
            </w:r>
          </w:p>
        </w:tc>
      </w:tr>
      <w:tr w:rsidR="00B8389A" w14:paraId="2A2646BC" w14:textId="77777777">
        <w:trPr>
          <w:trHeight w:val="366"/>
        </w:trPr>
        <w:tc>
          <w:tcPr>
            <w:tcW w:w="1611" w:type="dxa"/>
            <w:vMerge/>
            <w:tcBorders>
              <w:left w:val="single" w:sz="4" w:space="0" w:color="000000"/>
              <w:right w:val="single" w:sz="4" w:space="0" w:color="000000"/>
            </w:tcBorders>
            <w:vAlign w:val="center"/>
          </w:tcPr>
          <w:p w14:paraId="5DD04660" w14:textId="77777777" w:rsidR="00B8389A" w:rsidRDefault="00B8389A">
            <w:pPr>
              <w:widowControl/>
              <w:spacing w:line="400" w:lineRule="exact"/>
              <w:jc w:val="center"/>
              <w:textAlignment w:val="center"/>
              <w:rPr>
                <w:rFonts w:ascii="宋体" w:eastAsia="仿宋_GB2312" w:hAnsi="宋体" w:cs="宋体"/>
                <w:kern w:val="0"/>
                <w:sz w:val="28"/>
              </w:rPr>
            </w:pPr>
          </w:p>
        </w:tc>
        <w:tc>
          <w:tcPr>
            <w:tcW w:w="6725" w:type="dxa"/>
            <w:tcBorders>
              <w:top w:val="single" w:sz="4" w:space="0" w:color="000000"/>
              <w:left w:val="single" w:sz="4" w:space="0" w:color="000000"/>
              <w:bottom w:val="single" w:sz="4" w:space="0" w:color="000000"/>
              <w:right w:val="single" w:sz="4" w:space="0" w:color="000000"/>
            </w:tcBorders>
            <w:vAlign w:val="center"/>
          </w:tcPr>
          <w:p w14:paraId="1A28CBFC"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2.2</w:t>
            </w:r>
            <w:r>
              <w:rPr>
                <w:rFonts w:ascii="宋体" w:eastAsia="仿宋_GB2312" w:hAnsi="宋体" w:cs="宋体" w:hint="eastAsia"/>
                <w:kern w:val="0"/>
                <w:sz w:val="28"/>
              </w:rPr>
              <w:t>体现专业培养目标，符合教学大纲要求。</w:t>
            </w:r>
          </w:p>
        </w:tc>
      </w:tr>
      <w:tr w:rsidR="00B8389A" w14:paraId="318CD6EF" w14:textId="77777777">
        <w:trPr>
          <w:trHeight w:val="366"/>
        </w:trPr>
        <w:tc>
          <w:tcPr>
            <w:tcW w:w="1611" w:type="dxa"/>
            <w:vMerge/>
            <w:tcBorders>
              <w:left w:val="single" w:sz="4" w:space="0" w:color="000000"/>
              <w:bottom w:val="single" w:sz="4" w:space="0" w:color="000000"/>
              <w:right w:val="single" w:sz="4" w:space="0" w:color="000000"/>
            </w:tcBorders>
            <w:vAlign w:val="center"/>
          </w:tcPr>
          <w:p w14:paraId="19745904" w14:textId="77777777" w:rsidR="00B8389A" w:rsidRDefault="00B8389A">
            <w:pPr>
              <w:widowControl/>
              <w:spacing w:line="400" w:lineRule="exact"/>
              <w:jc w:val="center"/>
              <w:textAlignment w:val="center"/>
              <w:rPr>
                <w:rFonts w:ascii="宋体" w:eastAsia="仿宋_GB2312" w:hAnsi="宋体" w:cs="宋体"/>
                <w:kern w:val="0"/>
                <w:sz w:val="28"/>
              </w:rPr>
            </w:pPr>
          </w:p>
        </w:tc>
        <w:tc>
          <w:tcPr>
            <w:tcW w:w="6725" w:type="dxa"/>
            <w:tcBorders>
              <w:top w:val="single" w:sz="4" w:space="0" w:color="000000"/>
              <w:left w:val="single" w:sz="4" w:space="0" w:color="000000"/>
              <w:bottom w:val="single" w:sz="4" w:space="0" w:color="000000"/>
              <w:right w:val="single" w:sz="4" w:space="0" w:color="000000"/>
            </w:tcBorders>
            <w:vAlign w:val="center"/>
          </w:tcPr>
          <w:p w14:paraId="1F87A334"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2.3</w:t>
            </w:r>
            <w:r>
              <w:rPr>
                <w:rFonts w:ascii="宋体" w:eastAsia="仿宋_GB2312" w:hAnsi="宋体" w:cs="宋体" w:hint="eastAsia"/>
                <w:kern w:val="0"/>
                <w:sz w:val="28"/>
              </w:rPr>
              <w:t>进度安排适当，实践活动量适中，按时完成任务。</w:t>
            </w:r>
          </w:p>
        </w:tc>
      </w:tr>
      <w:tr w:rsidR="00B8389A" w14:paraId="75662EC0" w14:textId="77777777">
        <w:trPr>
          <w:trHeight w:val="366"/>
        </w:trPr>
        <w:tc>
          <w:tcPr>
            <w:tcW w:w="1611" w:type="dxa"/>
            <w:vMerge w:val="restart"/>
            <w:tcBorders>
              <w:top w:val="single" w:sz="4" w:space="0" w:color="000000"/>
              <w:left w:val="single" w:sz="4" w:space="0" w:color="000000"/>
              <w:right w:val="single" w:sz="4" w:space="0" w:color="000000"/>
            </w:tcBorders>
            <w:vAlign w:val="center"/>
          </w:tcPr>
          <w:p w14:paraId="031E6EE3"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w:t>
            </w:r>
            <w:r>
              <w:rPr>
                <w:rFonts w:ascii="宋体" w:eastAsia="仿宋_GB2312" w:hAnsi="宋体" w:cs="宋体" w:hint="eastAsia"/>
                <w:kern w:val="0"/>
                <w:sz w:val="28"/>
              </w:rPr>
              <w:t>教学方法</w:t>
            </w:r>
          </w:p>
          <w:p w14:paraId="4190A8B2"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(25%)</w:t>
            </w:r>
          </w:p>
        </w:tc>
        <w:tc>
          <w:tcPr>
            <w:tcW w:w="6725" w:type="dxa"/>
            <w:tcBorders>
              <w:top w:val="single" w:sz="4" w:space="0" w:color="000000"/>
              <w:left w:val="single" w:sz="4" w:space="0" w:color="000000"/>
              <w:bottom w:val="single" w:sz="4" w:space="0" w:color="000000"/>
              <w:right w:val="single" w:sz="4" w:space="0" w:color="000000"/>
            </w:tcBorders>
            <w:vAlign w:val="center"/>
          </w:tcPr>
          <w:p w14:paraId="65A49147"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3.1</w:t>
            </w:r>
            <w:r>
              <w:rPr>
                <w:rFonts w:ascii="宋体" w:eastAsia="仿宋_GB2312" w:hAnsi="宋体" w:cs="宋体" w:hint="eastAsia"/>
                <w:kern w:val="0"/>
                <w:sz w:val="28"/>
              </w:rPr>
              <w:t>教学经验丰富，专业技能水平高，教学方法得当，语言简明、清晰、条理性好。</w:t>
            </w:r>
          </w:p>
        </w:tc>
      </w:tr>
      <w:tr w:rsidR="00B8389A" w14:paraId="6368BBDC" w14:textId="77777777">
        <w:trPr>
          <w:trHeight w:val="366"/>
        </w:trPr>
        <w:tc>
          <w:tcPr>
            <w:tcW w:w="1611" w:type="dxa"/>
            <w:vMerge/>
            <w:tcBorders>
              <w:left w:val="single" w:sz="4" w:space="0" w:color="000000"/>
              <w:right w:val="single" w:sz="4" w:space="0" w:color="000000"/>
            </w:tcBorders>
            <w:vAlign w:val="center"/>
          </w:tcPr>
          <w:p w14:paraId="6C1C7368" w14:textId="77777777" w:rsidR="00B8389A" w:rsidRDefault="00B8389A">
            <w:pPr>
              <w:widowControl/>
              <w:spacing w:line="400" w:lineRule="exact"/>
              <w:jc w:val="center"/>
              <w:textAlignment w:val="center"/>
              <w:rPr>
                <w:rFonts w:ascii="宋体" w:eastAsia="仿宋_GB2312" w:hAnsi="宋体" w:cs="宋体"/>
                <w:kern w:val="0"/>
                <w:sz w:val="28"/>
              </w:rPr>
            </w:pPr>
          </w:p>
        </w:tc>
        <w:tc>
          <w:tcPr>
            <w:tcW w:w="6725" w:type="dxa"/>
            <w:tcBorders>
              <w:top w:val="single" w:sz="4" w:space="0" w:color="000000"/>
              <w:left w:val="single" w:sz="4" w:space="0" w:color="000000"/>
              <w:bottom w:val="single" w:sz="4" w:space="0" w:color="000000"/>
              <w:right w:val="single" w:sz="4" w:space="0" w:color="000000"/>
            </w:tcBorders>
            <w:vAlign w:val="center"/>
          </w:tcPr>
          <w:p w14:paraId="1A846022"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3.2</w:t>
            </w:r>
            <w:r>
              <w:rPr>
                <w:rFonts w:ascii="宋体" w:eastAsia="仿宋_GB2312" w:hAnsi="宋体" w:cs="宋体" w:hint="eastAsia"/>
                <w:kern w:val="0"/>
                <w:sz w:val="28"/>
              </w:rPr>
              <w:t>示范动作准确规范，练习方法合理，因材施教，注重学生的个性发展。</w:t>
            </w:r>
          </w:p>
        </w:tc>
      </w:tr>
      <w:tr w:rsidR="00B8389A" w14:paraId="5EFD4222" w14:textId="77777777">
        <w:trPr>
          <w:trHeight w:val="366"/>
        </w:trPr>
        <w:tc>
          <w:tcPr>
            <w:tcW w:w="1611" w:type="dxa"/>
            <w:vMerge/>
            <w:tcBorders>
              <w:left w:val="single" w:sz="4" w:space="0" w:color="000000"/>
              <w:bottom w:val="single" w:sz="4" w:space="0" w:color="000000"/>
              <w:right w:val="single" w:sz="4" w:space="0" w:color="000000"/>
            </w:tcBorders>
            <w:vAlign w:val="center"/>
          </w:tcPr>
          <w:p w14:paraId="43FBDA03" w14:textId="77777777" w:rsidR="00B8389A" w:rsidRDefault="00B8389A">
            <w:pPr>
              <w:widowControl/>
              <w:spacing w:line="400" w:lineRule="exact"/>
              <w:jc w:val="center"/>
              <w:textAlignment w:val="center"/>
              <w:rPr>
                <w:rFonts w:ascii="宋体" w:eastAsia="仿宋_GB2312" w:hAnsi="宋体" w:cs="宋体"/>
                <w:kern w:val="0"/>
                <w:sz w:val="28"/>
              </w:rPr>
            </w:pPr>
          </w:p>
        </w:tc>
        <w:tc>
          <w:tcPr>
            <w:tcW w:w="6725" w:type="dxa"/>
            <w:tcBorders>
              <w:top w:val="single" w:sz="4" w:space="0" w:color="000000"/>
              <w:left w:val="single" w:sz="4" w:space="0" w:color="000000"/>
              <w:bottom w:val="single" w:sz="4" w:space="0" w:color="000000"/>
              <w:right w:val="single" w:sz="4" w:space="0" w:color="000000"/>
            </w:tcBorders>
            <w:vAlign w:val="center"/>
          </w:tcPr>
          <w:p w14:paraId="2FE77EEE"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3.3</w:t>
            </w:r>
            <w:r>
              <w:rPr>
                <w:rFonts w:ascii="宋体" w:eastAsia="仿宋_GB2312" w:hAnsi="宋体" w:cs="宋体" w:hint="eastAsia"/>
                <w:kern w:val="0"/>
                <w:sz w:val="28"/>
              </w:rPr>
              <w:t>理论联系实际，注重学生能力和学习方法的培养。</w:t>
            </w:r>
          </w:p>
        </w:tc>
      </w:tr>
      <w:tr w:rsidR="00B8389A" w14:paraId="6BA73F57" w14:textId="77777777">
        <w:trPr>
          <w:trHeight w:val="366"/>
        </w:trPr>
        <w:tc>
          <w:tcPr>
            <w:tcW w:w="1611" w:type="dxa"/>
            <w:vMerge w:val="restart"/>
            <w:tcBorders>
              <w:top w:val="single" w:sz="4" w:space="0" w:color="000000"/>
              <w:left w:val="single" w:sz="4" w:space="0" w:color="000000"/>
              <w:right w:val="single" w:sz="4" w:space="0" w:color="000000"/>
            </w:tcBorders>
            <w:vAlign w:val="center"/>
          </w:tcPr>
          <w:p w14:paraId="34DEEBBE"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4.</w:t>
            </w:r>
            <w:r>
              <w:rPr>
                <w:rFonts w:ascii="宋体" w:eastAsia="仿宋_GB2312" w:hAnsi="宋体" w:cs="宋体" w:hint="eastAsia"/>
                <w:kern w:val="0"/>
                <w:sz w:val="28"/>
              </w:rPr>
              <w:t>教学效果</w:t>
            </w:r>
          </w:p>
          <w:p w14:paraId="6706A63F"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(25%)</w:t>
            </w:r>
          </w:p>
        </w:tc>
        <w:tc>
          <w:tcPr>
            <w:tcW w:w="6725" w:type="dxa"/>
            <w:tcBorders>
              <w:top w:val="single" w:sz="4" w:space="0" w:color="000000"/>
              <w:left w:val="single" w:sz="4" w:space="0" w:color="000000"/>
              <w:bottom w:val="single" w:sz="4" w:space="0" w:color="000000"/>
              <w:right w:val="single" w:sz="4" w:space="0" w:color="000000"/>
            </w:tcBorders>
            <w:vAlign w:val="center"/>
          </w:tcPr>
          <w:p w14:paraId="0524B102"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4.1</w:t>
            </w:r>
            <w:r>
              <w:rPr>
                <w:rFonts w:ascii="宋体" w:eastAsia="仿宋_GB2312" w:hAnsi="宋体" w:cs="宋体" w:hint="eastAsia"/>
                <w:kern w:val="0"/>
                <w:sz w:val="28"/>
              </w:rPr>
              <w:t>学生掌握了基本知识，拓展了知识面，开阔了思路。</w:t>
            </w:r>
          </w:p>
        </w:tc>
      </w:tr>
      <w:tr w:rsidR="00B8389A" w14:paraId="547B47F9" w14:textId="77777777">
        <w:trPr>
          <w:trHeight w:val="366"/>
        </w:trPr>
        <w:tc>
          <w:tcPr>
            <w:tcW w:w="1611" w:type="dxa"/>
            <w:vMerge/>
            <w:tcBorders>
              <w:left w:val="single" w:sz="4" w:space="0" w:color="000000"/>
              <w:bottom w:val="single" w:sz="4" w:space="0" w:color="000000"/>
              <w:right w:val="single" w:sz="4" w:space="0" w:color="000000"/>
            </w:tcBorders>
            <w:vAlign w:val="center"/>
          </w:tcPr>
          <w:p w14:paraId="0A35CD7E" w14:textId="77777777" w:rsidR="00B8389A" w:rsidRDefault="00B8389A">
            <w:pPr>
              <w:widowControl/>
              <w:spacing w:line="400" w:lineRule="exact"/>
              <w:jc w:val="left"/>
              <w:textAlignment w:val="center"/>
              <w:rPr>
                <w:rFonts w:ascii="宋体" w:eastAsia="仿宋_GB2312" w:hAnsi="宋体" w:cs="宋体"/>
                <w:kern w:val="0"/>
                <w:sz w:val="28"/>
              </w:rPr>
            </w:pPr>
          </w:p>
        </w:tc>
        <w:tc>
          <w:tcPr>
            <w:tcW w:w="6725" w:type="dxa"/>
            <w:tcBorders>
              <w:top w:val="single" w:sz="4" w:space="0" w:color="000000"/>
              <w:left w:val="single" w:sz="4" w:space="0" w:color="000000"/>
              <w:bottom w:val="single" w:sz="4" w:space="0" w:color="000000"/>
              <w:right w:val="single" w:sz="4" w:space="0" w:color="000000"/>
            </w:tcBorders>
            <w:vAlign w:val="center"/>
          </w:tcPr>
          <w:p w14:paraId="4D190901" w14:textId="77777777" w:rsidR="00B8389A" w:rsidRDefault="008F689B">
            <w:pPr>
              <w:widowControl/>
              <w:spacing w:line="4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4.2</w:t>
            </w:r>
            <w:r>
              <w:rPr>
                <w:rFonts w:ascii="宋体" w:eastAsia="仿宋_GB2312" w:hAnsi="宋体" w:cs="宋体" w:hint="eastAsia"/>
                <w:kern w:val="0"/>
                <w:sz w:val="28"/>
              </w:rPr>
              <w:t>通过该老师的教学，提高了分析问题、解决问题的能力和实践能力。</w:t>
            </w:r>
          </w:p>
        </w:tc>
      </w:tr>
    </w:tbl>
    <w:p w14:paraId="188508C8" w14:textId="77777777" w:rsidR="00B8389A" w:rsidRDefault="00B8389A">
      <w:pPr>
        <w:pStyle w:val="a0"/>
        <w:ind w:firstLine="640"/>
        <w:rPr>
          <w:rFonts w:ascii="宋体" w:hAnsi="宋体" w:cs="仿宋"/>
          <w:kern w:val="0"/>
          <w:szCs w:val="32"/>
        </w:rPr>
      </w:pPr>
    </w:p>
    <w:p w14:paraId="42AE94A8" w14:textId="77777777" w:rsidR="00B8389A" w:rsidRDefault="00B8389A">
      <w:pPr>
        <w:pStyle w:val="a0"/>
        <w:ind w:firstLine="640"/>
        <w:rPr>
          <w:rFonts w:ascii="宋体" w:hAnsi="宋体" w:cs="仿宋"/>
          <w:kern w:val="0"/>
          <w:szCs w:val="32"/>
        </w:rPr>
      </w:pPr>
    </w:p>
    <w:p w14:paraId="3E89CD1E" w14:textId="77777777" w:rsidR="00B8389A" w:rsidRDefault="00B8389A">
      <w:pPr>
        <w:pStyle w:val="a0"/>
        <w:ind w:firstLine="640"/>
        <w:rPr>
          <w:rFonts w:ascii="宋体" w:hAnsi="宋体" w:cs="仿宋"/>
          <w:kern w:val="0"/>
          <w:szCs w:val="32"/>
        </w:rPr>
      </w:pPr>
    </w:p>
    <w:p w14:paraId="478EDACE" w14:textId="77777777" w:rsidR="00B8389A" w:rsidRDefault="00B8389A">
      <w:pPr>
        <w:pStyle w:val="a0"/>
        <w:ind w:firstLine="640"/>
        <w:rPr>
          <w:rFonts w:ascii="宋体" w:hAnsi="宋体" w:cs="仿宋"/>
          <w:kern w:val="0"/>
          <w:szCs w:val="32"/>
        </w:rPr>
      </w:pPr>
    </w:p>
    <w:p w14:paraId="4E6CE1AF" w14:textId="77777777" w:rsidR="00B8389A" w:rsidRDefault="00B8389A">
      <w:pPr>
        <w:pStyle w:val="a0"/>
        <w:ind w:firstLine="640"/>
        <w:rPr>
          <w:rFonts w:ascii="宋体" w:hAnsi="宋体" w:cs="仿宋"/>
          <w:kern w:val="0"/>
          <w:szCs w:val="32"/>
        </w:rPr>
      </w:pPr>
    </w:p>
    <w:p w14:paraId="421AD00A" w14:textId="77777777" w:rsidR="00B8389A" w:rsidRDefault="00B8389A">
      <w:pPr>
        <w:pStyle w:val="a0"/>
        <w:ind w:firstLine="640"/>
        <w:rPr>
          <w:rFonts w:ascii="宋体" w:hAnsi="宋体" w:cs="仿宋"/>
          <w:kern w:val="0"/>
          <w:szCs w:val="32"/>
        </w:rPr>
      </w:pPr>
    </w:p>
    <w:p w14:paraId="727660A5" w14:textId="77777777" w:rsidR="00B8389A" w:rsidRDefault="00B8389A">
      <w:pPr>
        <w:pStyle w:val="a0"/>
        <w:ind w:firstLine="640"/>
        <w:rPr>
          <w:rFonts w:ascii="宋体" w:hAnsi="宋体" w:cs="仿宋"/>
          <w:kern w:val="0"/>
          <w:szCs w:val="32"/>
        </w:rPr>
      </w:pPr>
    </w:p>
    <w:p w14:paraId="42668CA8" w14:textId="77777777" w:rsidR="00B8389A" w:rsidRDefault="00B8389A">
      <w:pPr>
        <w:rPr>
          <w:rFonts w:ascii="宋体" w:hAnsi="宋体"/>
        </w:rPr>
      </w:pPr>
    </w:p>
    <w:p w14:paraId="732EE677" w14:textId="77777777" w:rsidR="00B8389A" w:rsidRDefault="008F689B">
      <w:pPr>
        <w:tabs>
          <w:tab w:val="left" w:pos="5760"/>
          <w:tab w:val="left" w:pos="6120"/>
          <w:tab w:val="left" w:pos="6660"/>
        </w:tabs>
        <w:rPr>
          <w:rFonts w:ascii="宋体" w:eastAsia="黑体" w:hAnsi="宋体" w:cs="黑体"/>
          <w:kern w:val="0"/>
          <w:sz w:val="32"/>
          <w:szCs w:val="32"/>
        </w:rPr>
      </w:pPr>
      <w:r>
        <w:rPr>
          <w:rFonts w:ascii="宋体" w:eastAsia="黑体" w:hAnsi="宋体" w:cs="黑体" w:hint="eastAsia"/>
          <w:kern w:val="0"/>
          <w:sz w:val="32"/>
          <w:szCs w:val="32"/>
        </w:rPr>
        <w:lastRenderedPageBreak/>
        <w:t>附件</w:t>
      </w:r>
      <w:r>
        <w:rPr>
          <w:rFonts w:ascii="宋体" w:eastAsia="黑体" w:hAnsi="宋体" w:cs="黑体" w:hint="eastAsia"/>
          <w:kern w:val="0"/>
          <w:sz w:val="32"/>
          <w:szCs w:val="32"/>
        </w:rPr>
        <w:t>2</w:t>
      </w:r>
    </w:p>
    <w:p w14:paraId="694C5079" w14:textId="77777777" w:rsidR="00B8389A" w:rsidRDefault="008F689B">
      <w:pPr>
        <w:widowControl/>
        <w:spacing w:line="720" w:lineRule="atLeast"/>
        <w:jc w:val="center"/>
        <w:rPr>
          <w:rFonts w:ascii="宋体" w:eastAsia="方正小标宋简体" w:hAnsi="宋体" w:cs="方正小标宋简体"/>
          <w:bCs/>
          <w:color w:val="000000"/>
          <w:kern w:val="0"/>
          <w:sz w:val="40"/>
          <w:szCs w:val="40"/>
        </w:rPr>
      </w:pPr>
      <w:r>
        <w:rPr>
          <w:rFonts w:ascii="宋体" w:eastAsia="方正小标宋简体" w:hAnsi="宋体" w:cs="方正小标宋简体" w:hint="eastAsia"/>
          <w:bCs/>
          <w:color w:val="000000"/>
          <w:kern w:val="0"/>
          <w:sz w:val="40"/>
          <w:szCs w:val="40"/>
        </w:rPr>
        <w:t>三明学院课堂教学评价表（理论课）</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7438"/>
      </w:tblGrid>
      <w:tr w:rsidR="00B8389A" w14:paraId="54F87540" w14:textId="77777777">
        <w:trPr>
          <w:cantSplit/>
          <w:trHeight w:val="330"/>
          <w:jc w:val="center"/>
        </w:trPr>
        <w:tc>
          <w:tcPr>
            <w:tcW w:w="2054" w:type="dxa"/>
            <w:vAlign w:val="center"/>
          </w:tcPr>
          <w:p w14:paraId="2FB82BDE" w14:textId="77777777" w:rsidR="00B8389A" w:rsidRDefault="008F689B">
            <w:pPr>
              <w:widowControl/>
              <w:spacing w:line="320" w:lineRule="exact"/>
              <w:jc w:val="center"/>
              <w:textAlignment w:val="center"/>
              <w:rPr>
                <w:rFonts w:ascii="宋体" w:eastAsia="仿宋_GB2312" w:hAnsi="宋体" w:cs="宋体"/>
                <w:b/>
                <w:bCs/>
                <w:kern w:val="0"/>
                <w:sz w:val="28"/>
              </w:rPr>
            </w:pPr>
            <w:r>
              <w:rPr>
                <w:rFonts w:ascii="宋体" w:eastAsia="仿宋_GB2312" w:hAnsi="宋体" w:cs="宋体" w:hint="eastAsia"/>
                <w:b/>
                <w:bCs/>
                <w:kern w:val="0"/>
                <w:sz w:val="28"/>
              </w:rPr>
              <w:t>评价指标</w:t>
            </w:r>
          </w:p>
        </w:tc>
        <w:tc>
          <w:tcPr>
            <w:tcW w:w="7439" w:type="dxa"/>
            <w:vAlign w:val="center"/>
          </w:tcPr>
          <w:p w14:paraId="4777AB6E" w14:textId="77777777" w:rsidR="00B8389A" w:rsidRDefault="008F689B">
            <w:pPr>
              <w:widowControl/>
              <w:spacing w:line="320" w:lineRule="exact"/>
              <w:jc w:val="center"/>
              <w:textAlignment w:val="center"/>
              <w:rPr>
                <w:rFonts w:ascii="宋体" w:eastAsia="仿宋_GB2312" w:hAnsi="宋体" w:cs="宋体"/>
                <w:b/>
                <w:bCs/>
                <w:kern w:val="0"/>
                <w:sz w:val="28"/>
              </w:rPr>
            </w:pPr>
            <w:r>
              <w:rPr>
                <w:rFonts w:ascii="宋体" w:eastAsia="仿宋_GB2312" w:hAnsi="宋体" w:cs="宋体" w:hint="eastAsia"/>
                <w:b/>
                <w:bCs/>
                <w:kern w:val="0"/>
                <w:sz w:val="28"/>
              </w:rPr>
              <w:t>观测点</w:t>
            </w:r>
          </w:p>
        </w:tc>
      </w:tr>
      <w:tr w:rsidR="00B8389A" w14:paraId="560F3146" w14:textId="77777777">
        <w:trPr>
          <w:cantSplit/>
          <w:trHeight w:val="744"/>
          <w:jc w:val="center"/>
        </w:trPr>
        <w:tc>
          <w:tcPr>
            <w:tcW w:w="2054" w:type="dxa"/>
            <w:vMerge w:val="restart"/>
            <w:vAlign w:val="center"/>
          </w:tcPr>
          <w:p w14:paraId="5AB6ED5E"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1.</w:t>
            </w:r>
            <w:r>
              <w:rPr>
                <w:rFonts w:ascii="宋体" w:eastAsia="仿宋_GB2312" w:hAnsi="宋体" w:cs="宋体" w:hint="eastAsia"/>
                <w:kern w:val="0"/>
                <w:sz w:val="28"/>
              </w:rPr>
              <w:t>教学态度</w:t>
            </w:r>
          </w:p>
          <w:p w14:paraId="36BD162D"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15%</w:t>
            </w:r>
            <w:r>
              <w:rPr>
                <w:rFonts w:ascii="宋体" w:eastAsia="仿宋_GB2312" w:hAnsi="宋体" w:cs="宋体" w:hint="eastAsia"/>
                <w:kern w:val="0"/>
                <w:sz w:val="28"/>
              </w:rPr>
              <w:t>）</w:t>
            </w:r>
          </w:p>
        </w:tc>
        <w:tc>
          <w:tcPr>
            <w:tcW w:w="7439" w:type="dxa"/>
            <w:vAlign w:val="center"/>
          </w:tcPr>
          <w:p w14:paraId="0F088CD3"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 xml:space="preserve">1.1 </w:t>
            </w:r>
            <w:r>
              <w:rPr>
                <w:rFonts w:ascii="宋体" w:eastAsia="仿宋_GB2312" w:hAnsi="宋体" w:cs="宋体" w:hint="eastAsia"/>
                <w:kern w:val="0"/>
                <w:sz w:val="28"/>
              </w:rPr>
              <w:t>教学基本材料齐备，包括教材（讲义）、教学大纲、教案及教学日历等；为学生提供高质量的、丰富的线上与线下学习资源。</w:t>
            </w:r>
          </w:p>
        </w:tc>
      </w:tr>
      <w:tr w:rsidR="00B8389A" w14:paraId="7C3B12C2" w14:textId="77777777">
        <w:trPr>
          <w:cantSplit/>
          <w:trHeight w:val="744"/>
          <w:jc w:val="center"/>
        </w:trPr>
        <w:tc>
          <w:tcPr>
            <w:tcW w:w="2054" w:type="dxa"/>
            <w:vMerge/>
            <w:vAlign w:val="center"/>
          </w:tcPr>
          <w:p w14:paraId="1FE2343B"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43FA8131"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1.2</w:t>
            </w:r>
            <w:r>
              <w:rPr>
                <w:rFonts w:ascii="宋体" w:eastAsia="仿宋_GB2312" w:hAnsi="宋体" w:cs="宋体" w:hint="eastAsia"/>
                <w:kern w:val="0"/>
                <w:sz w:val="28"/>
              </w:rPr>
              <w:t>严格课堂秩序，切实承担起课堂教学第一责任人的职责，能够保证课程教学的精力投入，认真准备和开展各项教学活动。</w:t>
            </w:r>
          </w:p>
        </w:tc>
      </w:tr>
      <w:tr w:rsidR="00B8389A" w14:paraId="5D58BFD3" w14:textId="77777777">
        <w:trPr>
          <w:cantSplit/>
          <w:trHeight w:val="744"/>
          <w:jc w:val="center"/>
        </w:trPr>
        <w:tc>
          <w:tcPr>
            <w:tcW w:w="2054" w:type="dxa"/>
            <w:vMerge/>
            <w:vAlign w:val="center"/>
          </w:tcPr>
          <w:p w14:paraId="014B9424"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4B7EDFB3"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1.3</w:t>
            </w:r>
            <w:r>
              <w:rPr>
                <w:rFonts w:ascii="宋体" w:eastAsia="仿宋_GB2312" w:hAnsi="宋体" w:cs="宋体" w:hint="eastAsia"/>
                <w:kern w:val="0"/>
                <w:sz w:val="28"/>
              </w:rPr>
              <w:t>关心学生成长与发展，注重课程思政，将师德师爱贯穿于学生人生观、价值观、世界观的形成过程中。</w:t>
            </w:r>
          </w:p>
        </w:tc>
      </w:tr>
      <w:tr w:rsidR="00B8389A" w14:paraId="74DC1F65" w14:textId="77777777">
        <w:trPr>
          <w:cantSplit/>
          <w:trHeight w:val="744"/>
          <w:jc w:val="center"/>
        </w:trPr>
        <w:tc>
          <w:tcPr>
            <w:tcW w:w="2054" w:type="dxa"/>
            <w:vMerge/>
            <w:vAlign w:val="center"/>
          </w:tcPr>
          <w:p w14:paraId="30C3F93D"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693D6F1A"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1.4</w:t>
            </w:r>
            <w:r>
              <w:rPr>
                <w:rFonts w:ascii="宋体" w:eastAsia="仿宋_GB2312" w:hAnsi="宋体" w:cs="宋体" w:hint="eastAsia"/>
                <w:kern w:val="0"/>
                <w:sz w:val="28"/>
              </w:rPr>
              <w:t>通过多种方式为学生提供学习方法指导及课程答疑等服务。关注学习困难学生，为其提供支持并顺利完成课程学习。</w:t>
            </w:r>
          </w:p>
        </w:tc>
      </w:tr>
      <w:tr w:rsidR="00B8389A" w14:paraId="4F343EC3" w14:textId="77777777">
        <w:trPr>
          <w:cantSplit/>
          <w:trHeight w:val="744"/>
          <w:jc w:val="center"/>
        </w:trPr>
        <w:tc>
          <w:tcPr>
            <w:tcW w:w="2054" w:type="dxa"/>
            <w:vMerge w:val="restart"/>
            <w:vAlign w:val="center"/>
          </w:tcPr>
          <w:p w14:paraId="3BAD558F"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w:t>
            </w:r>
            <w:r>
              <w:rPr>
                <w:rFonts w:ascii="宋体" w:eastAsia="仿宋_GB2312" w:hAnsi="宋体" w:cs="宋体" w:hint="eastAsia"/>
                <w:kern w:val="0"/>
                <w:sz w:val="28"/>
              </w:rPr>
              <w:t>教学内容</w:t>
            </w:r>
          </w:p>
          <w:p w14:paraId="03B83023"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25%</w:t>
            </w:r>
            <w:r>
              <w:rPr>
                <w:rFonts w:ascii="宋体" w:eastAsia="仿宋_GB2312" w:hAnsi="宋体" w:cs="宋体" w:hint="eastAsia"/>
                <w:kern w:val="0"/>
                <w:sz w:val="28"/>
              </w:rPr>
              <w:t>）</w:t>
            </w:r>
          </w:p>
        </w:tc>
        <w:tc>
          <w:tcPr>
            <w:tcW w:w="7439" w:type="dxa"/>
            <w:vAlign w:val="center"/>
          </w:tcPr>
          <w:p w14:paraId="4C1B5261"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 xml:space="preserve">2.1 </w:t>
            </w:r>
            <w:r>
              <w:rPr>
                <w:rFonts w:ascii="宋体" w:eastAsia="仿宋_GB2312" w:hAnsi="宋体" w:cs="宋体" w:hint="eastAsia"/>
                <w:kern w:val="0"/>
                <w:sz w:val="28"/>
              </w:rPr>
              <w:t>教学目标明确，教学内容设置合理，深度广度适当，符合教学大纲要求，有效支持人才培养目标达成度。</w:t>
            </w:r>
          </w:p>
        </w:tc>
      </w:tr>
      <w:tr w:rsidR="00B8389A" w14:paraId="473FACD8" w14:textId="77777777">
        <w:trPr>
          <w:cantSplit/>
          <w:trHeight w:val="540"/>
          <w:jc w:val="center"/>
        </w:trPr>
        <w:tc>
          <w:tcPr>
            <w:tcW w:w="2054" w:type="dxa"/>
            <w:vMerge/>
            <w:vAlign w:val="center"/>
          </w:tcPr>
          <w:p w14:paraId="22588B6B"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39E953C6"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2.2</w:t>
            </w:r>
            <w:r>
              <w:rPr>
                <w:rFonts w:ascii="宋体" w:eastAsia="仿宋_GB2312" w:hAnsi="宋体" w:cs="宋体" w:hint="eastAsia"/>
                <w:kern w:val="0"/>
                <w:sz w:val="28"/>
              </w:rPr>
              <w:t>逻辑结构清晰，重点突出，时间配置合理，内容承前启后，循序渐进。</w:t>
            </w:r>
          </w:p>
        </w:tc>
      </w:tr>
      <w:tr w:rsidR="00B8389A" w14:paraId="1F10D3CE" w14:textId="77777777">
        <w:trPr>
          <w:cantSplit/>
          <w:trHeight w:val="744"/>
          <w:jc w:val="center"/>
        </w:trPr>
        <w:tc>
          <w:tcPr>
            <w:tcW w:w="2054" w:type="dxa"/>
            <w:vMerge/>
            <w:vAlign w:val="center"/>
          </w:tcPr>
          <w:p w14:paraId="70D6B31B"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77A20E70"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2.3</w:t>
            </w:r>
            <w:r>
              <w:rPr>
                <w:rFonts w:ascii="宋体" w:eastAsia="仿宋_GB2312" w:hAnsi="宋体" w:cs="宋体" w:hint="eastAsia"/>
                <w:kern w:val="0"/>
                <w:sz w:val="28"/>
              </w:rPr>
              <w:t>能够将学科专业前沿应用内容融入课程教学，理论密切联系实际，引导学生开展高阶学习，注重培养学生分析、解决问题的能力。</w:t>
            </w:r>
          </w:p>
        </w:tc>
      </w:tr>
      <w:tr w:rsidR="00B8389A" w14:paraId="2397D06F" w14:textId="77777777">
        <w:trPr>
          <w:cantSplit/>
          <w:trHeight w:val="744"/>
          <w:jc w:val="center"/>
        </w:trPr>
        <w:tc>
          <w:tcPr>
            <w:tcW w:w="2054" w:type="dxa"/>
            <w:vMerge w:val="restart"/>
            <w:vAlign w:val="center"/>
          </w:tcPr>
          <w:p w14:paraId="639A35B7"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3.</w:t>
            </w:r>
            <w:r>
              <w:rPr>
                <w:rFonts w:ascii="宋体" w:eastAsia="仿宋_GB2312" w:hAnsi="宋体" w:cs="宋体" w:hint="eastAsia"/>
                <w:kern w:val="0"/>
                <w:sz w:val="28"/>
              </w:rPr>
              <w:t>教学方法</w:t>
            </w:r>
          </w:p>
          <w:p w14:paraId="2E0B89F2"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20%</w:t>
            </w:r>
            <w:r>
              <w:rPr>
                <w:rFonts w:ascii="宋体" w:eastAsia="仿宋_GB2312" w:hAnsi="宋体" w:cs="宋体" w:hint="eastAsia"/>
                <w:kern w:val="0"/>
                <w:sz w:val="28"/>
              </w:rPr>
              <w:t>）</w:t>
            </w:r>
          </w:p>
        </w:tc>
        <w:tc>
          <w:tcPr>
            <w:tcW w:w="7439" w:type="dxa"/>
            <w:vAlign w:val="center"/>
          </w:tcPr>
          <w:p w14:paraId="0BB7C1F0"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3.1</w:t>
            </w:r>
            <w:r>
              <w:rPr>
                <w:rFonts w:ascii="宋体" w:eastAsia="仿宋_GB2312" w:hAnsi="宋体" w:cs="宋体" w:hint="eastAsia"/>
                <w:kern w:val="0"/>
                <w:sz w:val="28"/>
              </w:rPr>
              <w:t>教学设计科学合理，教学时间利用有效，学生出勤率高、抬头率高。</w:t>
            </w:r>
          </w:p>
        </w:tc>
      </w:tr>
      <w:tr w:rsidR="00B8389A" w14:paraId="271F99A5" w14:textId="77777777">
        <w:trPr>
          <w:cantSplit/>
          <w:trHeight w:val="744"/>
          <w:jc w:val="center"/>
        </w:trPr>
        <w:tc>
          <w:tcPr>
            <w:tcW w:w="2054" w:type="dxa"/>
            <w:vMerge/>
            <w:vAlign w:val="center"/>
          </w:tcPr>
          <w:p w14:paraId="1223E74D"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066D3890"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3.2</w:t>
            </w:r>
            <w:r>
              <w:rPr>
                <w:rFonts w:ascii="宋体" w:eastAsia="仿宋_GB2312" w:hAnsi="宋体" w:cs="宋体" w:hint="eastAsia"/>
                <w:kern w:val="0"/>
                <w:sz w:val="28"/>
              </w:rPr>
              <w:t>运用先进教学模式和现代教学手段，采用多种教学方法，强调师生互动、生生互动，有效调动学生积极思维。</w:t>
            </w:r>
          </w:p>
        </w:tc>
      </w:tr>
      <w:tr w:rsidR="00B8389A" w14:paraId="6BAD79EB" w14:textId="77777777">
        <w:trPr>
          <w:cantSplit/>
          <w:trHeight w:val="744"/>
          <w:jc w:val="center"/>
        </w:trPr>
        <w:tc>
          <w:tcPr>
            <w:tcW w:w="2054" w:type="dxa"/>
            <w:vMerge/>
            <w:vAlign w:val="center"/>
          </w:tcPr>
          <w:p w14:paraId="025624AA"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3DC93971"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3.3</w:t>
            </w:r>
            <w:r>
              <w:rPr>
                <w:rFonts w:ascii="宋体" w:eastAsia="仿宋_GB2312" w:hAnsi="宋体" w:cs="宋体" w:hint="eastAsia"/>
                <w:kern w:val="0"/>
                <w:sz w:val="28"/>
              </w:rPr>
              <w:t>设计合理的学业任务量，采取形成性评价和终结性评价相结合的方式，发挥“评价与反馈”对学生反思和改进学习的积极作用。</w:t>
            </w:r>
          </w:p>
        </w:tc>
      </w:tr>
      <w:tr w:rsidR="00B8389A" w14:paraId="7A594966" w14:textId="77777777">
        <w:trPr>
          <w:cantSplit/>
          <w:trHeight w:val="345"/>
          <w:jc w:val="center"/>
        </w:trPr>
        <w:tc>
          <w:tcPr>
            <w:tcW w:w="2054" w:type="dxa"/>
            <w:vMerge w:val="restart"/>
            <w:vAlign w:val="center"/>
          </w:tcPr>
          <w:p w14:paraId="792B235B"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4.</w:t>
            </w:r>
            <w:r>
              <w:rPr>
                <w:rFonts w:ascii="宋体" w:eastAsia="仿宋_GB2312" w:hAnsi="宋体" w:cs="宋体" w:hint="eastAsia"/>
                <w:kern w:val="0"/>
                <w:sz w:val="28"/>
              </w:rPr>
              <w:t>教学技能</w:t>
            </w:r>
          </w:p>
          <w:p w14:paraId="06F844FC"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15%</w:t>
            </w:r>
            <w:r>
              <w:rPr>
                <w:rFonts w:ascii="宋体" w:eastAsia="仿宋_GB2312" w:hAnsi="宋体" w:cs="宋体" w:hint="eastAsia"/>
                <w:kern w:val="0"/>
                <w:sz w:val="28"/>
              </w:rPr>
              <w:t>）</w:t>
            </w:r>
          </w:p>
        </w:tc>
        <w:tc>
          <w:tcPr>
            <w:tcW w:w="7439" w:type="dxa"/>
            <w:vAlign w:val="center"/>
          </w:tcPr>
          <w:p w14:paraId="7D7B32D0"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4.1</w:t>
            </w:r>
            <w:r>
              <w:rPr>
                <w:rFonts w:ascii="宋体" w:eastAsia="仿宋_GB2312" w:hAnsi="宋体" w:cs="宋体" w:hint="eastAsia"/>
                <w:kern w:val="0"/>
                <w:sz w:val="28"/>
              </w:rPr>
              <w:t>语言表达流利、清晰，用语规范，语速节奏恰当；</w:t>
            </w:r>
          </w:p>
        </w:tc>
      </w:tr>
      <w:tr w:rsidR="00B8389A" w14:paraId="21D90AA0" w14:textId="77777777">
        <w:trPr>
          <w:cantSplit/>
          <w:trHeight w:val="265"/>
          <w:jc w:val="center"/>
        </w:trPr>
        <w:tc>
          <w:tcPr>
            <w:tcW w:w="2054" w:type="dxa"/>
            <w:vMerge/>
            <w:vAlign w:val="center"/>
          </w:tcPr>
          <w:p w14:paraId="4E61C75D"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182A17A0"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4.2</w:t>
            </w:r>
            <w:r>
              <w:rPr>
                <w:rFonts w:ascii="宋体" w:eastAsia="仿宋_GB2312" w:hAnsi="宋体" w:cs="宋体" w:hint="eastAsia"/>
                <w:kern w:val="0"/>
                <w:sz w:val="28"/>
              </w:rPr>
              <w:t>板书设计与多媒体相配合，规范、工整、美观；</w:t>
            </w:r>
          </w:p>
        </w:tc>
      </w:tr>
      <w:tr w:rsidR="00B8389A" w14:paraId="361D2C15" w14:textId="77777777">
        <w:trPr>
          <w:cantSplit/>
          <w:trHeight w:val="241"/>
          <w:jc w:val="center"/>
        </w:trPr>
        <w:tc>
          <w:tcPr>
            <w:tcW w:w="2054" w:type="dxa"/>
            <w:vMerge/>
            <w:vAlign w:val="center"/>
          </w:tcPr>
          <w:p w14:paraId="1E796A21"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32E92AD6"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4.3</w:t>
            </w:r>
            <w:proofErr w:type="gramStart"/>
            <w:r>
              <w:rPr>
                <w:rFonts w:ascii="宋体" w:eastAsia="仿宋_GB2312" w:hAnsi="宋体" w:cs="宋体" w:hint="eastAsia"/>
                <w:kern w:val="0"/>
                <w:sz w:val="28"/>
              </w:rPr>
              <w:t>教态自然</w:t>
            </w:r>
            <w:proofErr w:type="gramEnd"/>
            <w:r>
              <w:rPr>
                <w:rFonts w:ascii="宋体" w:eastAsia="仿宋_GB2312" w:hAnsi="宋体" w:cs="宋体" w:hint="eastAsia"/>
                <w:kern w:val="0"/>
                <w:sz w:val="28"/>
              </w:rPr>
              <w:t>大方，上课感染力强；</w:t>
            </w:r>
          </w:p>
        </w:tc>
      </w:tr>
      <w:tr w:rsidR="00B8389A" w14:paraId="7C344374" w14:textId="77777777">
        <w:trPr>
          <w:cantSplit/>
          <w:trHeight w:val="614"/>
          <w:jc w:val="center"/>
        </w:trPr>
        <w:tc>
          <w:tcPr>
            <w:tcW w:w="2054" w:type="dxa"/>
            <w:vMerge/>
            <w:vAlign w:val="center"/>
          </w:tcPr>
          <w:p w14:paraId="18310164"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2B0F120D"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4.4</w:t>
            </w:r>
            <w:r>
              <w:rPr>
                <w:rFonts w:ascii="宋体" w:eastAsia="仿宋_GB2312" w:hAnsi="宋体" w:cs="宋体" w:hint="eastAsia"/>
                <w:kern w:val="0"/>
                <w:sz w:val="28"/>
              </w:rPr>
              <w:t>能对自身教学有效性进行反思与总结，主动征求同行和学生意见，促进自身教学能力提高。</w:t>
            </w:r>
          </w:p>
        </w:tc>
      </w:tr>
      <w:tr w:rsidR="00B8389A" w14:paraId="03F5ACEF" w14:textId="77777777">
        <w:trPr>
          <w:cantSplit/>
          <w:trHeight w:val="410"/>
          <w:jc w:val="center"/>
        </w:trPr>
        <w:tc>
          <w:tcPr>
            <w:tcW w:w="2054" w:type="dxa"/>
            <w:vMerge w:val="restart"/>
            <w:vAlign w:val="center"/>
          </w:tcPr>
          <w:p w14:paraId="7C0CA4F6"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5.</w:t>
            </w:r>
            <w:r>
              <w:rPr>
                <w:rFonts w:ascii="宋体" w:eastAsia="仿宋_GB2312" w:hAnsi="宋体" w:cs="宋体" w:hint="eastAsia"/>
                <w:kern w:val="0"/>
                <w:sz w:val="28"/>
              </w:rPr>
              <w:t>教学效果</w:t>
            </w:r>
          </w:p>
          <w:p w14:paraId="0C2159E5"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15%</w:t>
            </w:r>
            <w:r>
              <w:rPr>
                <w:rFonts w:ascii="宋体" w:eastAsia="仿宋_GB2312" w:hAnsi="宋体" w:cs="宋体" w:hint="eastAsia"/>
                <w:kern w:val="0"/>
                <w:sz w:val="28"/>
              </w:rPr>
              <w:t>）</w:t>
            </w:r>
          </w:p>
        </w:tc>
        <w:tc>
          <w:tcPr>
            <w:tcW w:w="7439" w:type="dxa"/>
            <w:vAlign w:val="center"/>
          </w:tcPr>
          <w:p w14:paraId="768268A6"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5.1</w:t>
            </w:r>
            <w:r>
              <w:rPr>
                <w:rFonts w:ascii="宋体" w:eastAsia="仿宋_GB2312" w:hAnsi="宋体" w:cs="宋体" w:hint="eastAsia"/>
                <w:kern w:val="0"/>
                <w:sz w:val="28"/>
              </w:rPr>
              <w:t>学生能理解课程内容，印象清晰；</w:t>
            </w:r>
          </w:p>
        </w:tc>
      </w:tr>
      <w:tr w:rsidR="00B8389A" w14:paraId="6FE865E2" w14:textId="77777777">
        <w:trPr>
          <w:cantSplit/>
          <w:trHeight w:val="416"/>
          <w:jc w:val="center"/>
        </w:trPr>
        <w:tc>
          <w:tcPr>
            <w:tcW w:w="2054" w:type="dxa"/>
            <w:vMerge/>
            <w:vAlign w:val="center"/>
          </w:tcPr>
          <w:p w14:paraId="02F7ED6C"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7C5BFC3B"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5.2</w:t>
            </w:r>
            <w:r>
              <w:rPr>
                <w:rFonts w:ascii="宋体" w:eastAsia="仿宋_GB2312" w:hAnsi="宋体" w:cs="宋体" w:hint="eastAsia"/>
                <w:kern w:val="0"/>
                <w:sz w:val="28"/>
              </w:rPr>
              <w:t>学生能萌发新思路，提出新见解；</w:t>
            </w:r>
          </w:p>
        </w:tc>
      </w:tr>
      <w:tr w:rsidR="00B8389A" w14:paraId="784CC82B" w14:textId="77777777">
        <w:trPr>
          <w:cantSplit/>
          <w:trHeight w:val="423"/>
          <w:jc w:val="center"/>
        </w:trPr>
        <w:tc>
          <w:tcPr>
            <w:tcW w:w="2054" w:type="dxa"/>
            <w:vMerge/>
            <w:vAlign w:val="center"/>
          </w:tcPr>
          <w:p w14:paraId="41998903" w14:textId="77777777" w:rsidR="00B8389A" w:rsidRDefault="00B8389A">
            <w:pPr>
              <w:widowControl/>
              <w:spacing w:line="320" w:lineRule="exact"/>
              <w:jc w:val="center"/>
              <w:textAlignment w:val="center"/>
              <w:rPr>
                <w:rFonts w:ascii="宋体" w:eastAsia="仿宋_GB2312" w:hAnsi="宋体" w:cs="宋体"/>
                <w:kern w:val="0"/>
                <w:sz w:val="28"/>
              </w:rPr>
            </w:pPr>
          </w:p>
        </w:tc>
        <w:tc>
          <w:tcPr>
            <w:tcW w:w="7439" w:type="dxa"/>
            <w:vAlign w:val="center"/>
          </w:tcPr>
          <w:p w14:paraId="3A29FFF2"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5.3</w:t>
            </w:r>
            <w:r>
              <w:rPr>
                <w:rFonts w:ascii="宋体" w:eastAsia="仿宋_GB2312" w:hAnsi="宋体" w:cs="宋体" w:hint="eastAsia"/>
                <w:kern w:val="0"/>
                <w:sz w:val="28"/>
              </w:rPr>
              <w:t>学生学习兴趣高，能学以致用。</w:t>
            </w:r>
          </w:p>
        </w:tc>
      </w:tr>
      <w:tr w:rsidR="00B8389A" w14:paraId="47A506AF" w14:textId="77777777">
        <w:trPr>
          <w:cantSplit/>
          <w:trHeight w:val="374"/>
          <w:jc w:val="center"/>
        </w:trPr>
        <w:tc>
          <w:tcPr>
            <w:tcW w:w="2054" w:type="dxa"/>
            <w:vAlign w:val="center"/>
          </w:tcPr>
          <w:p w14:paraId="34A810FC"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6.</w:t>
            </w:r>
            <w:r>
              <w:rPr>
                <w:rFonts w:ascii="宋体" w:eastAsia="仿宋_GB2312" w:hAnsi="宋体" w:cs="宋体" w:hint="eastAsia"/>
                <w:kern w:val="0"/>
                <w:sz w:val="28"/>
              </w:rPr>
              <w:t>教学特色</w:t>
            </w:r>
          </w:p>
          <w:p w14:paraId="2EA054A9" w14:textId="77777777" w:rsidR="00B8389A" w:rsidRDefault="008F689B">
            <w:pPr>
              <w:widowControl/>
              <w:spacing w:line="32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(10%)</w:t>
            </w:r>
          </w:p>
        </w:tc>
        <w:tc>
          <w:tcPr>
            <w:tcW w:w="7439" w:type="dxa"/>
            <w:vAlign w:val="center"/>
          </w:tcPr>
          <w:p w14:paraId="57DCAB50" w14:textId="77777777" w:rsidR="00B8389A" w:rsidRDefault="008F689B">
            <w:pPr>
              <w:widowControl/>
              <w:spacing w:line="32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教学理念先进、风格突出，感染力强、教学效果好。</w:t>
            </w:r>
          </w:p>
        </w:tc>
      </w:tr>
    </w:tbl>
    <w:p w14:paraId="20FE539F" w14:textId="77777777" w:rsidR="00B8389A" w:rsidRDefault="008F689B">
      <w:pPr>
        <w:widowControl/>
        <w:spacing w:line="720" w:lineRule="atLeast"/>
        <w:jc w:val="center"/>
        <w:rPr>
          <w:rFonts w:ascii="宋体" w:eastAsia="方正小标宋简体" w:hAnsi="宋体" w:cs="方正小标宋简体"/>
          <w:bCs/>
          <w:color w:val="000000"/>
          <w:kern w:val="0"/>
          <w:sz w:val="40"/>
          <w:szCs w:val="40"/>
        </w:rPr>
      </w:pPr>
      <w:r>
        <w:rPr>
          <w:rFonts w:ascii="宋体" w:eastAsia="方正小标宋简体" w:hAnsi="宋体" w:cs="方正小标宋简体" w:hint="eastAsia"/>
          <w:bCs/>
          <w:color w:val="000000"/>
          <w:kern w:val="0"/>
          <w:sz w:val="40"/>
          <w:szCs w:val="40"/>
        </w:rPr>
        <w:lastRenderedPageBreak/>
        <w:t>三明学院课堂教学评价表（实验实践课）</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B8389A" w14:paraId="220D73F2" w14:textId="77777777" w:rsidTr="0011245A">
        <w:trPr>
          <w:cantSplit/>
          <w:trHeight w:val="509"/>
          <w:jc w:val="center"/>
        </w:trPr>
        <w:tc>
          <w:tcPr>
            <w:tcW w:w="1696" w:type="dxa"/>
            <w:vAlign w:val="center"/>
          </w:tcPr>
          <w:p w14:paraId="57DAD1C1" w14:textId="77777777" w:rsidR="00B8389A" w:rsidRDefault="008F689B">
            <w:pPr>
              <w:widowControl/>
              <w:spacing w:line="300" w:lineRule="exact"/>
              <w:jc w:val="center"/>
              <w:textAlignment w:val="center"/>
              <w:rPr>
                <w:rFonts w:ascii="宋体" w:eastAsia="仿宋_GB2312" w:hAnsi="宋体" w:cs="宋体"/>
                <w:b/>
                <w:bCs/>
                <w:kern w:val="0"/>
                <w:sz w:val="28"/>
              </w:rPr>
            </w:pPr>
            <w:r>
              <w:rPr>
                <w:rFonts w:ascii="宋体" w:eastAsia="仿宋_GB2312" w:hAnsi="宋体" w:cs="宋体" w:hint="eastAsia"/>
                <w:b/>
                <w:bCs/>
                <w:kern w:val="0"/>
                <w:sz w:val="28"/>
              </w:rPr>
              <w:t>评价维度</w:t>
            </w:r>
          </w:p>
        </w:tc>
        <w:tc>
          <w:tcPr>
            <w:tcW w:w="7513" w:type="dxa"/>
            <w:vAlign w:val="center"/>
          </w:tcPr>
          <w:p w14:paraId="00ADAE89" w14:textId="77777777" w:rsidR="00B8389A" w:rsidRDefault="008F689B">
            <w:pPr>
              <w:widowControl/>
              <w:spacing w:line="300" w:lineRule="exact"/>
              <w:jc w:val="center"/>
              <w:textAlignment w:val="center"/>
              <w:rPr>
                <w:rFonts w:ascii="宋体" w:eastAsia="仿宋_GB2312" w:hAnsi="宋体" w:cs="宋体"/>
                <w:b/>
                <w:bCs/>
                <w:kern w:val="0"/>
                <w:sz w:val="28"/>
              </w:rPr>
            </w:pPr>
            <w:r>
              <w:rPr>
                <w:rFonts w:ascii="宋体" w:eastAsia="仿宋_GB2312" w:hAnsi="宋体" w:cs="宋体" w:hint="eastAsia"/>
                <w:b/>
                <w:bCs/>
                <w:kern w:val="0"/>
                <w:sz w:val="28"/>
              </w:rPr>
              <w:t>观测点</w:t>
            </w:r>
          </w:p>
        </w:tc>
      </w:tr>
      <w:tr w:rsidR="00B8389A" w14:paraId="13193371" w14:textId="77777777" w:rsidTr="0011245A">
        <w:trPr>
          <w:cantSplit/>
          <w:trHeight w:val="509"/>
          <w:jc w:val="center"/>
        </w:trPr>
        <w:tc>
          <w:tcPr>
            <w:tcW w:w="1696" w:type="dxa"/>
            <w:vMerge w:val="restart"/>
            <w:vAlign w:val="center"/>
          </w:tcPr>
          <w:p w14:paraId="7925CAE7"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1.</w:t>
            </w:r>
            <w:r>
              <w:rPr>
                <w:rFonts w:ascii="宋体" w:eastAsia="仿宋_GB2312" w:hAnsi="宋体" w:cs="宋体" w:hint="eastAsia"/>
                <w:kern w:val="0"/>
                <w:sz w:val="28"/>
              </w:rPr>
              <w:t>教学态度</w:t>
            </w:r>
          </w:p>
          <w:p w14:paraId="39E5E9E8"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10%</w:t>
            </w:r>
            <w:r>
              <w:rPr>
                <w:rFonts w:ascii="宋体" w:eastAsia="仿宋_GB2312" w:hAnsi="宋体" w:cs="宋体" w:hint="eastAsia"/>
                <w:kern w:val="0"/>
                <w:sz w:val="28"/>
              </w:rPr>
              <w:t>）</w:t>
            </w:r>
          </w:p>
        </w:tc>
        <w:tc>
          <w:tcPr>
            <w:tcW w:w="7513" w:type="dxa"/>
            <w:vAlign w:val="center"/>
          </w:tcPr>
          <w:p w14:paraId="444B2D64"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1.1</w:t>
            </w:r>
            <w:r>
              <w:rPr>
                <w:rFonts w:ascii="宋体" w:eastAsia="仿宋_GB2312" w:hAnsi="宋体" w:cs="宋体" w:hint="eastAsia"/>
                <w:kern w:val="0"/>
                <w:sz w:val="28"/>
              </w:rPr>
              <w:t>实验（实践）教学基本材料齐备，包括教材（讲义）、教学大纲、教案、教师实验报告等</w:t>
            </w:r>
            <w:r>
              <w:rPr>
                <w:rFonts w:ascii="宋体" w:eastAsia="仿宋_GB2312" w:hAnsi="宋体" w:cs="宋体" w:hint="eastAsia"/>
                <w:kern w:val="0"/>
                <w:sz w:val="28"/>
              </w:rPr>
              <w:t xml:space="preserve">, </w:t>
            </w:r>
            <w:r>
              <w:rPr>
                <w:rFonts w:ascii="宋体" w:eastAsia="仿宋_GB2312" w:hAnsi="宋体" w:cs="宋体" w:hint="eastAsia"/>
                <w:kern w:val="0"/>
                <w:sz w:val="28"/>
              </w:rPr>
              <w:t>为学生提供高质量的、丰富的学习资源，并指导学生高效获取和使用学习资源。</w:t>
            </w:r>
          </w:p>
        </w:tc>
      </w:tr>
      <w:tr w:rsidR="00B8389A" w14:paraId="02F39B00" w14:textId="77777777" w:rsidTr="0011245A">
        <w:trPr>
          <w:cantSplit/>
          <w:trHeight w:val="509"/>
          <w:jc w:val="center"/>
        </w:trPr>
        <w:tc>
          <w:tcPr>
            <w:tcW w:w="1696" w:type="dxa"/>
            <w:vMerge/>
            <w:vAlign w:val="center"/>
          </w:tcPr>
          <w:p w14:paraId="48D72EEC"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022FE868"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1.2</w:t>
            </w:r>
            <w:r>
              <w:rPr>
                <w:rFonts w:ascii="宋体" w:eastAsia="仿宋_GB2312" w:hAnsi="宋体" w:cs="宋体" w:hint="eastAsia"/>
                <w:kern w:val="0"/>
                <w:sz w:val="28"/>
              </w:rPr>
              <w:t>严格课堂秩序，切实承担起实验教学第一责任人的职责，对学生学习过程管理起到主导作用，注重学生安全意识培养，认真准备和开展各项教学活动。</w:t>
            </w:r>
          </w:p>
        </w:tc>
      </w:tr>
      <w:tr w:rsidR="00B8389A" w14:paraId="3003A68B" w14:textId="77777777" w:rsidTr="0011245A">
        <w:trPr>
          <w:cantSplit/>
          <w:trHeight w:val="509"/>
          <w:jc w:val="center"/>
        </w:trPr>
        <w:tc>
          <w:tcPr>
            <w:tcW w:w="1696" w:type="dxa"/>
            <w:vMerge/>
            <w:vAlign w:val="center"/>
          </w:tcPr>
          <w:p w14:paraId="568E11D6"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234F307B"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1.3</w:t>
            </w:r>
            <w:r>
              <w:rPr>
                <w:rFonts w:ascii="宋体" w:eastAsia="仿宋_GB2312" w:hAnsi="宋体" w:cs="宋体" w:hint="eastAsia"/>
                <w:kern w:val="0"/>
                <w:sz w:val="28"/>
              </w:rPr>
              <w:t>要求严格，关心学生成长与发展，注重课程思政，将师德师爱贯穿于学生人生观、价值观、世界观的形成过程中。</w:t>
            </w:r>
          </w:p>
        </w:tc>
      </w:tr>
      <w:tr w:rsidR="00B8389A" w14:paraId="754F558D" w14:textId="77777777" w:rsidTr="0011245A">
        <w:trPr>
          <w:cantSplit/>
          <w:trHeight w:val="509"/>
          <w:jc w:val="center"/>
        </w:trPr>
        <w:tc>
          <w:tcPr>
            <w:tcW w:w="1696" w:type="dxa"/>
            <w:vMerge/>
            <w:vAlign w:val="center"/>
          </w:tcPr>
          <w:p w14:paraId="1718DD64"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2FF21654"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1.4</w:t>
            </w:r>
            <w:r>
              <w:rPr>
                <w:rFonts w:ascii="宋体" w:eastAsia="仿宋_GB2312" w:hAnsi="宋体" w:cs="宋体" w:hint="eastAsia"/>
                <w:kern w:val="0"/>
                <w:sz w:val="28"/>
              </w:rPr>
              <w:t>通过多种方式为学生提供学习方法指导及课程答疑等服务。关注学习困难学生，为其提供支持并顺利完成课程学习。</w:t>
            </w:r>
          </w:p>
        </w:tc>
      </w:tr>
      <w:tr w:rsidR="00B8389A" w14:paraId="38C6D69E" w14:textId="77777777" w:rsidTr="0011245A">
        <w:trPr>
          <w:cantSplit/>
          <w:trHeight w:val="660"/>
          <w:jc w:val="center"/>
        </w:trPr>
        <w:tc>
          <w:tcPr>
            <w:tcW w:w="1696" w:type="dxa"/>
            <w:vMerge w:val="restart"/>
            <w:vAlign w:val="center"/>
          </w:tcPr>
          <w:p w14:paraId="7F91F589"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2.</w:t>
            </w:r>
            <w:r>
              <w:rPr>
                <w:rFonts w:ascii="宋体" w:eastAsia="仿宋_GB2312" w:hAnsi="宋体" w:cs="宋体" w:hint="eastAsia"/>
                <w:kern w:val="0"/>
                <w:sz w:val="28"/>
              </w:rPr>
              <w:t>教学内容</w:t>
            </w:r>
          </w:p>
          <w:p w14:paraId="1D857797"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20%</w:t>
            </w:r>
            <w:r>
              <w:rPr>
                <w:rFonts w:ascii="宋体" w:eastAsia="仿宋_GB2312" w:hAnsi="宋体" w:cs="宋体" w:hint="eastAsia"/>
                <w:kern w:val="0"/>
                <w:sz w:val="28"/>
              </w:rPr>
              <w:t>）</w:t>
            </w:r>
          </w:p>
        </w:tc>
        <w:tc>
          <w:tcPr>
            <w:tcW w:w="7513" w:type="dxa"/>
            <w:vAlign w:val="center"/>
          </w:tcPr>
          <w:p w14:paraId="2449A836"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2.1</w:t>
            </w:r>
            <w:r>
              <w:rPr>
                <w:rFonts w:ascii="宋体" w:eastAsia="仿宋_GB2312" w:hAnsi="宋体" w:cs="宋体" w:hint="eastAsia"/>
                <w:kern w:val="0"/>
                <w:sz w:val="28"/>
              </w:rPr>
              <w:t>实验（实践）原理、目的明确，教学内容设置合理，深度广度适当，符合教学大纲要求，有效支持人才培养目标达成度。</w:t>
            </w:r>
          </w:p>
        </w:tc>
      </w:tr>
      <w:tr w:rsidR="00B8389A" w14:paraId="7EC4D498" w14:textId="77777777" w:rsidTr="0011245A">
        <w:trPr>
          <w:cantSplit/>
          <w:trHeight w:val="542"/>
          <w:jc w:val="center"/>
        </w:trPr>
        <w:tc>
          <w:tcPr>
            <w:tcW w:w="1696" w:type="dxa"/>
            <w:vMerge/>
            <w:vAlign w:val="center"/>
          </w:tcPr>
          <w:p w14:paraId="3F242B50"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699E7394"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2.2</w:t>
            </w:r>
            <w:r>
              <w:rPr>
                <w:rFonts w:ascii="宋体" w:eastAsia="仿宋_GB2312" w:hAnsi="宋体" w:cs="宋体" w:hint="eastAsia"/>
                <w:kern w:val="0"/>
                <w:sz w:val="28"/>
              </w:rPr>
              <w:t>条理清楚，重点突出，时间配置合理，示范操作过程严格规范。</w:t>
            </w:r>
          </w:p>
        </w:tc>
      </w:tr>
      <w:tr w:rsidR="00B8389A" w14:paraId="270E2C98" w14:textId="77777777" w:rsidTr="0011245A">
        <w:trPr>
          <w:cantSplit/>
          <w:trHeight w:val="623"/>
          <w:jc w:val="center"/>
        </w:trPr>
        <w:tc>
          <w:tcPr>
            <w:tcW w:w="1696" w:type="dxa"/>
            <w:vMerge/>
            <w:vAlign w:val="center"/>
          </w:tcPr>
          <w:p w14:paraId="601CD7A2"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4D894AFA"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2.3</w:t>
            </w:r>
            <w:r>
              <w:rPr>
                <w:rFonts w:ascii="宋体" w:eastAsia="仿宋_GB2312" w:hAnsi="宋体" w:cs="宋体" w:hint="eastAsia"/>
                <w:kern w:val="0"/>
                <w:sz w:val="28"/>
              </w:rPr>
              <w:t>适当设计综合性、设计性和创新性实验项目，注重培养学生实践动手能力、创新思维和分析解决问题的能力。</w:t>
            </w:r>
          </w:p>
        </w:tc>
      </w:tr>
      <w:tr w:rsidR="00B8389A" w14:paraId="220984C9" w14:textId="77777777" w:rsidTr="0011245A">
        <w:trPr>
          <w:cantSplit/>
          <w:trHeight w:val="696"/>
          <w:jc w:val="center"/>
        </w:trPr>
        <w:tc>
          <w:tcPr>
            <w:tcW w:w="1696" w:type="dxa"/>
            <w:vMerge w:val="restart"/>
            <w:vAlign w:val="center"/>
          </w:tcPr>
          <w:p w14:paraId="65D1798A"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3.</w:t>
            </w:r>
            <w:r>
              <w:rPr>
                <w:rFonts w:ascii="宋体" w:eastAsia="仿宋_GB2312" w:hAnsi="宋体" w:cs="宋体" w:hint="eastAsia"/>
                <w:kern w:val="0"/>
                <w:sz w:val="28"/>
              </w:rPr>
              <w:t>教学方法</w:t>
            </w:r>
          </w:p>
          <w:p w14:paraId="3030976C"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15%</w:t>
            </w:r>
            <w:r>
              <w:rPr>
                <w:rFonts w:ascii="宋体" w:eastAsia="仿宋_GB2312" w:hAnsi="宋体" w:cs="宋体" w:hint="eastAsia"/>
                <w:kern w:val="0"/>
                <w:sz w:val="28"/>
              </w:rPr>
              <w:t>）</w:t>
            </w:r>
          </w:p>
        </w:tc>
        <w:tc>
          <w:tcPr>
            <w:tcW w:w="7513" w:type="dxa"/>
            <w:vAlign w:val="center"/>
          </w:tcPr>
          <w:p w14:paraId="532DE07A"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3.1</w:t>
            </w:r>
            <w:r>
              <w:rPr>
                <w:rFonts w:ascii="宋体" w:eastAsia="仿宋_GB2312" w:hAnsi="宋体" w:cs="宋体" w:hint="eastAsia"/>
                <w:kern w:val="0"/>
                <w:sz w:val="28"/>
              </w:rPr>
              <w:t>教学组织恰当，分组合理，注重实验实践技术与方法结合</w:t>
            </w:r>
            <w:r>
              <w:rPr>
                <w:rFonts w:ascii="宋体" w:eastAsia="仿宋_GB2312" w:hAnsi="宋体" w:cs="宋体" w:hint="eastAsia"/>
                <w:kern w:val="0"/>
                <w:sz w:val="28"/>
              </w:rPr>
              <w:t xml:space="preserve">, </w:t>
            </w:r>
            <w:r>
              <w:rPr>
                <w:rFonts w:ascii="宋体" w:eastAsia="仿宋_GB2312" w:hAnsi="宋体" w:cs="宋体" w:hint="eastAsia"/>
                <w:kern w:val="0"/>
                <w:sz w:val="28"/>
              </w:rPr>
              <w:t>学生完整参与实验教学过程，出勤率高。</w:t>
            </w:r>
          </w:p>
        </w:tc>
      </w:tr>
      <w:tr w:rsidR="00B8389A" w14:paraId="1546C580" w14:textId="77777777" w:rsidTr="0011245A">
        <w:trPr>
          <w:cantSplit/>
          <w:trHeight w:val="696"/>
          <w:jc w:val="center"/>
        </w:trPr>
        <w:tc>
          <w:tcPr>
            <w:tcW w:w="1696" w:type="dxa"/>
            <w:vMerge/>
            <w:vAlign w:val="center"/>
          </w:tcPr>
          <w:p w14:paraId="6237CC0A"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119B7E3E"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3.2</w:t>
            </w:r>
            <w:r>
              <w:rPr>
                <w:rFonts w:ascii="宋体" w:eastAsia="仿宋_GB2312" w:hAnsi="宋体" w:cs="宋体" w:hint="eastAsia"/>
                <w:kern w:val="0"/>
                <w:sz w:val="28"/>
              </w:rPr>
              <w:t>采用多种教学方法，引导学生做好实验前的准备工作，强调师生互动、生生互动，充分调动学生的学习兴趣与积极性，营造适合学生学习与发展的学习环境。</w:t>
            </w:r>
          </w:p>
        </w:tc>
      </w:tr>
      <w:tr w:rsidR="00B8389A" w14:paraId="57A553A8" w14:textId="77777777" w:rsidTr="0011245A">
        <w:trPr>
          <w:cantSplit/>
          <w:trHeight w:val="696"/>
          <w:jc w:val="center"/>
        </w:trPr>
        <w:tc>
          <w:tcPr>
            <w:tcW w:w="1696" w:type="dxa"/>
            <w:vMerge/>
            <w:vAlign w:val="center"/>
          </w:tcPr>
          <w:p w14:paraId="57138316"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2298B6B0"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3.3</w:t>
            </w:r>
            <w:r>
              <w:rPr>
                <w:rFonts w:ascii="宋体" w:eastAsia="仿宋_GB2312" w:hAnsi="宋体" w:cs="宋体" w:hint="eastAsia"/>
                <w:kern w:val="0"/>
                <w:sz w:val="28"/>
              </w:rPr>
              <w:t>设计合理的学业任务量，采取形成性评价和终结性评价相结合的方式，认真批改实验报告，对预习、实验操作和实验报告有客观合理的评分标准，发挥“评价与反馈”对学生反思和改进学习的积极作用。</w:t>
            </w:r>
          </w:p>
        </w:tc>
      </w:tr>
      <w:tr w:rsidR="00B8389A" w14:paraId="4C79839C" w14:textId="77777777" w:rsidTr="0011245A">
        <w:trPr>
          <w:cantSplit/>
          <w:trHeight w:val="488"/>
          <w:jc w:val="center"/>
        </w:trPr>
        <w:tc>
          <w:tcPr>
            <w:tcW w:w="1696" w:type="dxa"/>
            <w:vMerge w:val="restart"/>
            <w:vAlign w:val="center"/>
          </w:tcPr>
          <w:p w14:paraId="7C872613"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4.</w:t>
            </w:r>
            <w:r>
              <w:rPr>
                <w:rFonts w:ascii="宋体" w:eastAsia="仿宋_GB2312" w:hAnsi="宋体" w:cs="宋体" w:hint="eastAsia"/>
                <w:kern w:val="0"/>
                <w:sz w:val="28"/>
              </w:rPr>
              <w:t>教学技能</w:t>
            </w:r>
          </w:p>
          <w:p w14:paraId="67CCA322"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20%</w:t>
            </w:r>
            <w:r>
              <w:rPr>
                <w:rFonts w:ascii="宋体" w:eastAsia="仿宋_GB2312" w:hAnsi="宋体" w:cs="宋体" w:hint="eastAsia"/>
                <w:kern w:val="0"/>
                <w:sz w:val="28"/>
              </w:rPr>
              <w:t>）</w:t>
            </w:r>
          </w:p>
        </w:tc>
        <w:tc>
          <w:tcPr>
            <w:tcW w:w="7513" w:type="dxa"/>
            <w:vAlign w:val="center"/>
          </w:tcPr>
          <w:p w14:paraId="309B2F7C"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4.1</w:t>
            </w:r>
            <w:r>
              <w:rPr>
                <w:rFonts w:ascii="宋体" w:eastAsia="仿宋_GB2312" w:hAnsi="宋体" w:cs="宋体" w:hint="eastAsia"/>
                <w:kern w:val="0"/>
                <w:sz w:val="28"/>
              </w:rPr>
              <w:t>用语规范，清晰、准确地讲授实验相关的理论知识、设计思路、基本方法和关键操作规程，</w:t>
            </w:r>
            <w:proofErr w:type="gramStart"/>
            <w:r>
              <w:rPr>
                <w:rFonts w:ascii="宋体" w:eastAsia="仿宋_GB2312" w:hAnsi="宋体" w:cs="宋体" w:hint="eastAsia"/>
                <w:kern w:val="0"/>
                <w:sz w:val="28"/>
              </w:rPr>
              <w:t>教态良好</w:t>
            </w:r>
            <w:proofErr w:type="gramEnd"/>
            <w:r>
              <w:rPr>
                <w:rFonts w:ascii="宋体" w:eastAsia="仿宋_GB2312" w:hAnsi="宋体" w:cs="宋体" w:hint="eastAsia"/>
                <w:kern w:val="0"/>
                <w:sz w:val="28"/>
              </w:rPr>
              <w:t>。</w:t>
            </w:r>
          </w:p>
        </w:tc>
      </w:tr>
      <w:tr w:rsidR="00B8389A" w14:paraId="3FFA51B3" w14:textId="77777777" w:rsidTr="0011245A">
        <w:trPr>
          <w:cantSplit/>
          <w:trHeight w:val="271"/>
          <w:jc w:val="center"/>
        </w:trPr>
        <w:tc>
          <w:tcPr>
            <w:tcW w:w="1696" w:type="dxa"/>
            <w:vMerge/>
            <w:vAlign w:val="center"/>
          </w:tcPr>
          <w:p w14:paraId="6CBAD029"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55D0A297"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4.2</w:t>
            </w:r>
            <w:r>
              <w:rPr>
                <w:rFonts w:ascii="宋体" w:eastAsia="仿宋_GB2312" w:hAnsi="宋体" w:cs="宋体" w:hint="eastAsia"/>
                <w:kern w:val="0"/>
                <w:sz w:val="28"/>
              </w:rPr>
              <w:t>耐心细致，积极巡查、指导学生实验</w:t>
            </w:r>
            <w:r>
              <w:rPr>
                <w:rFonts w:ascii="宋体" w:eastAsia="仿宋_GB2312" w:hAnsi="宋体" w:cs="宋体" w:hint="eastAsia"/>
                <w:kern w:val="0"/>
                <w:sz w:val="28"/>
              </w:rPr>
              <w:t>(</w:t>
            </w:r>
            <w:r>
              <w:rPr>
                <w:rFonts w:ascii="宋体" w:eastAsia="仿宋_GB2312" w:hAnsi="宋体" w:cs="宋体" w:hint="eastAsia"/>
                <w:kern w:val="0"/>
                <w:sz w:val="28"/>
              </w:rPr>
              <w:t>实践</w:t>
            </w:r>
            <w:r>
              <w:rPr>
                <w:rFonts w:ascii="宋体" w:eastAsia="仿宋_GB2312" w:hAnsi="宋体" w:cs="宋体" w:hint="eastAsia"/>
                <w:kern w:val="0"/>
                <w:sz w:val="28"/>
              </w:rPr>
              <w:t>)</w:t>
            </w:r>
            <w:r>
              <w:rPr>
                <w:rFonts w:ascii="宋体" w:eastAsia="仿宋_GB2312" w:hAnsi="宋体" w:cs="宋体" w:hint="eastAsia"/>
                <w:kern w:val="0"/>
                <w:sz w:val="28"/>
              </w:rPr>
              <w:t>过程。</w:t>
            </w:r>
          </w:p>
        </w:tc>
      </w:tr>
      <w:tr w:rsidR="00B8389A" w14:paraId="29E576B9" w14:textId="77777777" w:rsidTr="0011245A">
        <w:trPr>
          <w:cantSplit/>
          <w:trHeight w:val="342"/>
          <w:jc w:val="center"/>
        </w:trPr>
        <w:tc>
          <w:tcPr>
            <w:tcW w:w="1696" w:type="dxa"/>
            <w:vMerge w:val="restart"/>
            <w:vAlign w:val="center"/>
          </w:tcPr>
          <w:p w14:paraId="011D0783"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5.</w:t>
            </w:r>
            <w:r>
              <w:rPr>
                <w:rFonts w:ascii="宋体" w:eastAsia="仿宋_GB2312" w:hAnsi="宋体" w:cs="宋体" w:hint="eastAsia"/>
                <w:kern w:val="0"/>
                <w:sz w:val="28"/>
              </w:rPr>
              <w:t>教学效果</w:t>
            </w:r>
          </w:p>
          <w:p w14:paraId="51B5EB01"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20%</w:t>
            </w:r>
            <w:r>
              <w:rPr>
                <w:rFonts w:ascii="宋体" w:eastAsia="仿宋_GB2312" w:hAnsi="宋体" w:cs="宋体" w:hint="eastAsia"/>
                <w:kern w:val="0"/>
                <w:sz w:val="28"/>
              </w:rPr>
              <w:t>）</w:t>
            </w:r>
          </w:p>
        </w:tc>
        <w:tc>
          <w:tcPr>
            <w:tcW w:w="7513" w:type="dxa"/>
            <w:vAlign w:val="center"/>
          </w:tcPr>
          <w:p w14:paraId="4B056AF8"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5.1</w:t>
            </w:r>
            <w:r>
              <w:rPr>
                <w:rFonts w:ascii="宋体" w:eastAsia="仿宋_GB2312" w:hAnsi="宋体" w:cs="宋体" w:hint="eastAsia"/>
                <w:kern w:val="0"/>
                <w:sz w:val="28"/>
              </w:rPr>
              <w:t>学生实验</w:t>
            </w:r>
            <w:r>
              <w:rPr>
                <w:rFonts w:ascii="宋体" w:eastAsia="仿宋_GB2312" w:hAnsi="宋体" w:cs="宋体" w:hint="eastAsia"/>
                <w:kern w:val="0"/>
                <w:sz w:val="28"/>
              </w:rPr>
              <w:t>(</w:t>
            </w:r>
            <w:r>
              <w:rPr>
                <w:rFonts w:ascii="宋体" w:eastAsia="仿宋_GB2312" w:hAnsi="宋体" w:cs="宋体" w:hint="eastAsia"/>
                <w:kern w:val="0"/>
                <w:sz w:val="28"/>
              </w:rPr>
              <w:t>实践</w:t>
            </w:r>
            <w:r>
              <w:rPr>
                <w:rFonts w:ascii="宋体" w:eastAsia="仿宋_GB2312" w:hAnsi="宋体" w:cs="宋体" w:hint="eastAsia"/>
                <w:kern w:val="0"/>
                <w:sz w:val="28"/>
              </w:rPr>
              <w:t>)</w:t>
            </w:r>
            <w:r>
              <w:rPr>
                <w:rFonts w:ascii="宋体" w:eastAsia="仿宋_GB2312" w:hAnsi="宋体" w:cs="宋体" w:hint="eastAsia"/>
                <w:kern w:val="0"/>
                <w:sz w:val="28"/>
              </w:rPr>
              <w:t>认真，注意力集中，主动学习、思维活跃，能有效掌握实验知识、技能，秩序好。</w:t>
            </w:r>
          </w:p>
        </w:tc>
      </w:tr>
      <w:tr w:rsidR="00B8389A" w14:paraId="72C4F81B" w14:textId="77777777" w:rsidTr="0011245A">
        <w:trPr>
          <w:cantSplit/>
          <w:trHeight w:val="486"/>
          <w:jc w:val="center"/>
        </w:trPr>
        <w:tc>
          <w:tcPr>
            <w:tcW w:w="1696" w:type="dxa"/>
            <w:vMerge/>
            <w:vAlign w:val="center"/>
          </w:tcPr>
          <w:p w14:paraId="63086DBF"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556730B8"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5.2</w:t>
            </w:r>
            <w:r>
              <w:rPr>
                <w:rFonts w:ascii="宋体" w:eastAsia="仿宋_GB2312" w:hAnsi="宋体" w:cs="宋体" w:hint="eastAsia"/>
                <w:kern w:val="0"/>
                <w:sz w:val="28"/>
              </w:rPr>
              <w:t>实验</w:t>
            </w:r>
            <w:r>
              <w:rPr>
                <w:rFonts w:ascii="宋体" w:eastAsia="仿宋_GB2312" w:hAnsi="宋体" w:cs="宋体" w:hint="eastAsia"/>
                <w:kern w:val="0"/>
                <w:sz w:val="28"/>
              </w:rPr>
              <w:t>(</w:t>
            </w:r>
            <w:r>
              <w:rPr>
                <w:rFonts w:ascii="宋体" w:eastAsia="仿宋_GB2312" w:hAnsi="宋体" w:cs="宋体" w:hint="eastAsia"/>
                <w:kern w:val="0"/>
                <w:sz w:val="28"/>
              </w:rPr>
              <w:t>实践</w:t>
            </w:r>
            <w:r>
              <w:rPr>
                <w:rFonts w:ascii="宋体" w:eastAsia="仿宋_GB2312" w:hAnsi="宋体" w:cs="宋体" w:hint="eastAsia"/>
                <w:kern w:val="0"/>
                <w:sz w:val="28"/>
              </w:rPr>
              <w:t>)</w:t>
            </w:r>
            <w:r>
              <w:rPr>
                <w:rFonts w:ascii="宋体" w:eastAsia="仿宋_GB2312" w:hAnsi="宋体" w:cs="宋体" w:hint="eastAsia"/>
                <w:kern w:val="0"/>
                <w:sz w:val="28"/>
              </w:rPr>
              <w:t>环境与设备管理等效果良好，完成实验</w:t>
            </w:r>
            <w:r>
              <w:rPr>
                <w:rFonts w:ascii="宋体" w:eastAsia="仿宋_GB2312" w:hAnsi="宋体" w:cs="宋体" w:hint="eastAsia"/>
                <w:kern w:val="0"/>
                <w:sz w:val="28"/>
              </w:rPr>
              <w:t>(</w:t>
            </w:r>
            <w:r>
              <w:rPr>
                <w:rFonts w:ascii="宋体" w:eastAsia="仿宋_GB2312" w:hAnsi="宋体" w:cs="宋体" w:hint="eastAsia"/>
                <w:kern w:val="0"/>
                <w:sz w:val="28"/>
              </w:rPr>
              <w:t>实践</w:t>
            </w:r>
            <w:r>
              <w:rPr>
                <w:rFonts w:ascii="宋体" w:eastAsia="仿宋_GB2312" w:hAnsi="宋体" w:cs="宋体" w:hint="eastAsia"/>
                <w:kern w:val="0"/>
                <w:sz w:val="28"/>
              </w:rPr>
              <w:t>)</w:t>
            </w:r>
            <w:r>
              <w:rPr>
                <w:rFonts w:ascii="宋体" w:eastAsia="仿宋_GB2312" w:hAnsi="宋体" w:cs="宋体" w:hint="eastAsia"/>
                <w:kern w:val="0"/>
                <w:sz w:val="28"/>
              </w:rPr>
              <w:t>教学目标。</w:t>
            </w:r>
          </w:p>
        </w:tc>
      </w:tr>
      <w:tr w:rsidR="00B8389A" w14:paraId="572ACB9F" w14:textId="77777777" w:rsidTr="0011245A">
        <w:trPr>
          <w:cantSplit/>
          <w:trHeight w:val="404"/>
          <w:jc w:val="center"/>
        </w:trPr>
        <w:tc>
          <w:tcPr>
            <w:tcW w:w="1696" w:type="dxa"/>
            <w:vMerge w:val="restart"/>
            <w:vAlign w:val="center"/>
          </w:tcPr>
          <w:p w14:paraId="096F07EB"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6.</w:t>
            </w:r>
            <w:r>
              <w:rPr>
                <w:rFonts w:ascii="宋体" w:eastAsia="仿宋_GB2312" w:hAnsi="宋体" w:cs="宋体" w:hint="eastAsia"/>
                <w:kern w:val="0"/>
                <w:sz w:val="28"/>
              </w:rPr>
              <w:t>实验教学安全</w:t>
            </w:r>
          </w:p>
          <w:p w14:paraId="038F6943"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10%</w:t>
            </w:r>
            <w:r>
              <w:rPr>
                <w:rFonts w:ascii="宋体" w:eastAsia="仿宋_GB2312" w:hAnsi="宋体" w:cs="宋体" w:hint="eastAsia"/>
                <w:kern w:val="0"/>
                <w:sz w:val="28"/>
              </w:rPr>
              <w:t>）</w:t>
            </w:r>
          </w:p>
        </w:tc>
        <w:tc>
          <w:tcPr>
            <w:tcW w:w="7513" w:type="dxa"/>
            <w:vAlign w:val="center"/>
          </w:tcPr>
          <w:p w14:paraId="2FC5ED3B"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6.1</w:t>
            </w:r>
            <w:r>
              <w:rPr>
                <w:rFonts w:ascii="宋体" w:eastAsia="仿宋_GB2312" w:hAnsi="宋体" w:cs="宋体" w:hint="eastAsia"/>
                <w:kern w:val="0"/>
                <w:sz w:val="28"/>
              </w:rPr>
              <w:t>师生实验</w:t>
            </w:r>
            <w:r>
              <w:rPr>
                <w:rFonts w:ascii="宋体" w:eastAsia="仿宋_GB2312" w:hAnsi="宋体" w:cs="宋体" w:hint="eastAsia"/>
                <w:kern w:val="0"/>
                <w:sz w:val="28"/>
              </w:rPr>
              <w:t>(</w:t>
            </w:r>
            <w:r>
              <w:rPr>
                <w:rFonts w:ascii="宋体" w:eastAsia="仿宋_GB2312" w:hAnsi="宋体" w:cs="宋体" w:hint="eastAsia"/>
                <w:kern w:val="0"/>
                <w:sz w:val="28"/>
              </w:rPr>
              <w:t>实践</w:t>
            </w:r>
            <w:r>
              <w:rPr>
                <w:rFonts w:ascii="宋体" w:eastAsia="仿宋_GB2312" w:hAnsi="宋体" w:cs="宋体" w:hint="eastAsia"/>
                <w:kern w:val="0"/>
                <w:sz w:val="28"/>
              </w:rPr>
              <w:t>)</w:t>
            </w:r>
            <w:r>
              <w:rPr>
                <w:rFonts w:ascii="宋体" w:eastAsia="仿宋_GB2312" w:hAnsi="宋体" w:cs="宋体" w:hint="eastAsia"/>
                <w:kern w:val="0"/>
                <w:sz w:val="28"/>
              </w:rPr>
              <w:t>安全意识强，操作规范。</w:t>
            </w:r>
          </w:p>
        </w:tc>
      </w:tr>
      <w:tr w:rsidR="00B8389A" w14:paraId="3319829E" w14:textId="77777777" w:rsidTr="0011245A">
        <w:trPr>
          <w:cantSplit/>
          <w:trHeight w:val="404"/>
          <w:jc w:val="center"/>
        </w:trPr>
        <w:tc>
          <w:tcPr>
            <w:tcW w:w="1696" w:type="dxa"/>
            <w:vMerge/>
            <w:vAlign w:val="center"/>
          </w:tcPr>
          <w:p w14:paraId="1FD26EC7" w14:textId="77777777" w:rsidR="00B8389A" w:rsidRDefault="00B8389A">
            <w:pPr>
              <w:widowControl/>
              <w:spacing w:line="300" w:lineRule="exact"/>
              <w:jc w:val="center"/>
              <w:textAlignment w:val="center"/>
              <w:rPr>
                <w:rFonts w:ascii="宋体" w:eastAsia="仿宋_GB2312" w:hAnsi="宋体" w:cs="宋体"/>
                <w:kern w:val="0"/>
                <w:sz w:val="28"/>
              </w:rPr>
            </w:pPr>
          </w:p>
        </w:tc>
        <w:tc>
          <w:tcPr>
            <w:tcW w:w="7513" w:type="dxa"/>
            <w:vAlign w:val="center"/>
          </w:tcPr>
          <w:p w14:paraId="66F07DDD"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6.2</w:t>
            </w:r>
            <w:r>
              <w:rPr>
                <w:rFonts w:ascii="宋体" w:eastAsia="仿宋_GB2312" w:hAnsi="宋体" w:cs="宋体" w:hint="eastAsia"/>
                <w:kern w:val="0"/>
                <w:sz w:val="28"/>
              </w:rPr>
              <w:t>制定完整的实验</w:t>
            </w:r>
            <w:r>
              <w:rPr>
                <w:rFonts w:ascii="宋体" w:eastAsia="仿宋_GB2312" w:hAnsi="宋体" w:cs="宋体" w:hint="eastAsia"/>
                <w:kern w:val="0"/>
                <w:sz w:val="28"/>
              </w:rPr>
              <w:t>(</w:t>
            </w:r>
            <w:r>
              <w:rPr>
                <w:rFonts w:ascii="宋体" w:eastAsia="仿宋_GB2312" w:hAnsi="宋体" w:cs="宋体" w:hint="eastAsia"/>
                <w:kern w:val="0"/>
                <w:sz w:val="28"/>
              </w:rPr>
              <w:t>实践</w:t>
            </w:r>
            <w:r>
              <w:rPr>
                <w:rFonts w:ascii="宋体" w:eastAsia="仿宋_GB2312" w:hAnsi="宋体" w:cs="宋体" w:hint="eastAsia"/>
                <w:kern w:val="0"/>
                <w:sz w:val="28"/>
              </w:rPr>
              <w:t>)</w:t>
            </w:r>
            <w:r>
              <w:rPr>
                <w:rFonts w:ascii="宋体" w:eastAsia="仿宋_GB2312" w:hAnsi="宋体" w:cs="宋体" w:hint="eastAsia"/>
                <w:kern w:val="0"/>
                <w:sz w:val="28"/>
              </w:rPr>
              <w:t>教学规范和安全预案，无安全隐患。</w:t>
            </w:r>
          </w:p>
        </w:tc>
      </w:tr>
      <w:tr w:rsidR="00B8389A" w14:paraId="54F887C3" w14:textId="77777777" w:rsidTr="0011245A">
        <w:trPr>
          <w:cantSplit/>
          <w:trHeight w:val="686"/>
          <w:jc w:val="center"/>
        </w:trPr>
        <w:tc>
          <w:tcPr>
            <w:tcW w:w="1696" w:type="dxa"/>
            <w:vAlign w:val="center"/>
          </w:tcPr>
          <w:p w14:paraId="74B4C07C"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7.</w:t>
            </w:r>
            <w:r>
              <w:rPr>
                <w:rFonts w:ascii="宋体" w:eastAsia="仿宋_GB2312" w:hAnsi="宋体" w:cs="宋体" w:hint="eastAsia"/>
                <w:kern w:val="0"/>
                <w:sz w:val="28"/>
              </w:rPr>
              <w:t>特色创新</w:t>
            </w:r>
          </w:p>
          <w:p w14:paraId="55495420" w14:textId="77777777" w:rsidR="00B8389A" w:rsidRDefault="008F689B">
            <w:pPr>
              <w:widowControl/>
              <w:spacing w:line="3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5%</w:t>
            </w:r>
            <w:r>
              <w:rPr>
                <w:rFonts w:ascii="宋体" w:eastAsia="仿宋_GB2312" w:hAnsi="宋体" w:cs="宋体" w:hint="eastAsia"/>
                <w:kern w:val="0"/>
                <w:sz w:val="28"/>
              </w:rPr>
              <w:t>）</w:t>
            </w:r>
          </w:p>
        </w:tc>
        <w:tc>
          <w:tcPr>
            <w:tcW w:w="7513" w:type="dxa"/>
            <w:vAlign w:val="center"/>
          </w:tcPr>
          <w:p w14:paraId="792D2BDC" w14:textId="77777777" w:rsidR="00B8389A" w:rsidRDefault="008F689B">
            <w:pPr>
              <w:widowControl/>
              <w:spacing w:line="300" w:lineRule="exact"/>
              <w:jc w:val="left"/>
              <w:textAlignment w:val="center"/>
              <w:rPr>
                <w:rFonts w:ascii="宋体" w:eastAsia="仿宋_GB2312" w:hAnsi="宋体" w:cs="宋体"/>
                <w:kern w:val="0"/>
                <w:sz w:val="28"/>
              </w:rPr>
            </w:pPr>
            <w:r>
              <w:rPr>
                <w:rFonts w:ascii="宋体" w:eastAsia="仿宋_GB2312" w:hAnsi="宋体" w:cs="宋体" w:hint="eastAsia"/>
                <w:kern w:val="0"/>
                <w:sz w:val="28"/>
              </w:rPr>
              <w:t>7.1</w:t>
            </w:r>
            <w:r>
              <w:rPr>
                <w:rFonts w:ascii="宋体" w:eastAsia="仿宋_GB2312" w:hAnsi="宋体" w:cs="宋体" w:hint="eastAsia"/>
                <w:kern w:val="0"/>
                <w:sz w:val="28"/>
              </w:rPr>
              <w:t>在教学设计、演示方式、教学组织方法、推进信息技术与实验教学深度融合及设备改进等方面具有明显特色与创新。</w:t>
            </w:r>
          </w:p>
        </w:tc>
      </w:tr>
    </w:tbl>
    <w:p w14:paraId="5D7D32F5" w14:textId="77777777" w:rsidR="00B8389A" w:rsidRDefault="00B8389A">
      <w:pPr>
        <w:tabs>
          <w:tab w:val="left" w:pos="5760"/>
          <w:tab w:val="left" w:pos="6120"/>
          <w:tab w:val="left" w:pos="6660"/>
        </w:tabs>
        <w:rPr>
          <w:rFonts w:ascii="宋体" w:hAnsi="宋体"/>
          <w:kern w:val="0"/>
        </w:rPr>
      </w:pPr>
    </w:p>
    <w:p w14:paraId="2718C928" w14:textId="77777777" w:rsidR="00B8389A" w:rsidRDefault="008F689B">
      <w:pPr>
        <w:tabs>
          <w:tab w:val="left" w:pos="5760"/>
          <w:tab w:val="left" w:pos="6120"/>
          <w:tab w:val="left" w:pos="6660"/>
        </w:tabs>
        <w:rPr>
          <w:rFonts w:ascii="宋体" w:hAnsi="宋体"/>
          <w:kern w:val="0"/>
        </w:rPr>
      </w:pPr>
      <w:r>
        <w:rPr>
          <w:rFonts w:ascii="宋体" w:eastAsia="黑体" w:hAnsi="宋体" w:cs="黑体" w:hint="eastAsia"/>
          <w:kern w:val="0"/>
          <w:sz w:val="32"/>
          <w:szCs w:val="32"/>
        </w:rPr>
        <w:lastRenderedPageBreak/>
        <w:t>附件</w:t>
      </w:r>
      <w:r>
        <w:rPr>
          <w:rFonts w:ascii="宋体" w:eastAsia="黑体" w:hAnsi="宋体" w:cs="黑体" w:hint="eastAsia"/>
          <w:kern w:val="0"/>
          <w:sz w:val="32"/>
          <w:szCs w:val="32"/>
        </w:rPr>
        <w:t>3</w:t>
      </w:r>
      <w:r>
        <w:rPr>
          <w:rFonts w:ascii="宋体" w:hAnsi="宋体"/>
          <w:kern w:val="0"/>
        </w:rPr>
        <w:t xml:space="preserve">  </w:t>
      </w:r>
    </w:p>
    <w:p w14:paraId="7CE9C970" w14:textId="77777777" w:rsidR="00B8389A" w:rsidRDefault="008F689B">
      <w:pPr>
        <w:widowControl/>
        <w:spacing w:line="720" w:lineRule="atLeast"/>
        <w:jc w:val="center"/>
        <w:rPr>
          <w:rFonts w:ascii="宋体" w:eastAsia="方正小标宋简体" w:hAnsi="宋体" w:cs="方正小标宋简体"/>
          <w:bCs/>
          <w:color w:val="000000"/>
          <w:kern w:val="0"/>
          <w:sz w:val="40"/>
          <w:szCs w:val="40"/>
        </w:rPr>
      </w:pPr>
      <w:r>
        <w:rPr>
          <w:rFonts w:ascii="宋体" w:eastAsia="方正小标宋简体" w:hAnsi="宋体" w:cs="方正小标宋简体" w:hint="eastAsia"/>
          <w:bCs/>
          <w:color w:val="000000"/>
          <w:kern w:val="0"/>
          <w:sz w:val="40"/>
          <w:szCs w:val="40"/>
        </w:rPr>
        <w:t>**</w:t>
      </w:r>
      <w:r>
        <w:rPr>
          <w:rFonts w:ascii="宋体" w:eastAsia="方正小标宋简体" w:hAnsi="宋体" w:cs="方正小标宋简体" w:hint="eastAsia"/>
          <w:bCs/>
          <w:color w:val="000000"/>
          <w:kern w:val="0"/>
          <w:sz w:val="40"/>
          <w:szCs w:val="40"/>
        </w:rPr>
        <w:t>系（教研室）同行教学工作综合评价表</w:t>
      </w:r>
    </w:p>
    <w:tbl>
      <w:tblPr>
        <w:tblStyle w:val="af2"/>
        <w:tblW w:w="5465" w:type="pct"/>
        <w:jc w:val="center"/>
        <w:tblLook w:val="04A0" w:firstRow="1" w:lastRow="0" w:firstColumn="1" w:lastColumn="0" w:noHBand="0" w:noVBand="1"/>
      </w:tblPr>
      <w:tblGrid>
        <w:gridCol w:w="2689"/>
        <w:gridCol w:w="5670"/>
        <w:gridCol w:w="709"/>
      </w:tblGrid>
      <w:tr w:rsidR="00B8389A" w14:paraId="13937A1C" w14:textId="77777777">
        <w:trPr>
          <w:trHeight w:val="1015"/>
          <w:jc w:val="center"/>
        </w:trPr>
        <w:tc>
          <w:tcPr>
            <w:tcW w:w="2689" w:type="dxa"/>
            <w:vAlign w:val="center"/>
          </w:tcPr>
          <w:p w14:paraId="2FE1B996" w14:textId="77777777" w:rsidR="00B8389A" w:rsidRDefault="008F689B">
            <w:pPr>
              <w:adjustRightInd w:val="0"/>
              <w:snapToGrid w:val="0"/>
              <w:spacing w:line="400" w:lineRule="exact"/>
              <w:jc w:val="center"/>
              <w:rPr>
                <w:rFonts w:ascii="宋体" w:eastAsia="仿宋_GB2312" w:hAnsi="宋体" w:cs="仿宋"/>
                <w:b/>
                <w:kern w:val="0"/>
                <w:sz w:val="28"/>
                <w:szCs w:val="32"/>
              </w:rPr>
            </w:pPr>
            <w:r>
              <w:rPr>
                <w:rFonts w:ascii="宋体" w:eastAsia="仿宋_GB2312" w:hAnsi="宋体" w:cs="宋体" w:hint="eastAsia"/>
                <w:b/>
                <w:kern w:val="0"/>
                <w:sz w:val="28"/>
              </w:rPr>
              <w:t>评价维度及</w:t>
            </w:r>
            <w:proofErr w:type="gramStart"/>
            <w:r>
              <w:rPr>
                <w:rFonts w:ascii="宋体" w:eastAsia="仿宋_GB2312" w:hAnsi="宋体" w:cs="宋体" w:hint="eastAsia"/>
                <w:b/>
                <w:kern w:val="0"/>
                <w:sz w:val="28"/>
              </w:rPr>
              <w:t>评分</w:t>
            </w:r>
            <w:r>
              <w:rPr>
                <w:rFonts w:ascii="宋体" w:eastAsia="仿宋_GB2312" w:hAnsi="宋体" w:cs="宋体"/>
                <w:b/>
                <w:kern w:val="0"/>
                <w:sz w:val="28"/>
              </w:rPr>
              <w:t>占</w:t>
            </w:r>
            <w:proofErr w:type="gramEnd"/>
            <w:r>
              <w:rPr>
                <w:rFonts w:ascii="宋体" w:eastAsia="仿宋_GB2312" w:hAnsi="宋体" w:cs="宋体"/>
                <w:b/>
                <w:kern w:val="0"/>
                <w:sz w:val="28"/>
              </w:rPr>
              <w:t>比</w:t>
            </w:r>
          </w:p>
        </w:tc>
        <w:tc>
          <w:tcPr>
            <w:tcW w:w="5670" w:type="dxa"/>
            <w:vAlign w:val="center"/>
          </w:tcPr>
          <w:p w14:paraId="0199788D" w14:textId="77777777" w:rsidR="00B8389A" w:rsidRDefault="008F689B">
            <w:pPr>
              <w:adjustRightInd w:val="0"/>
              <w:snapToGrid w:val="0"/>
              <w:spacing w:line="400" w:lineRule="exact"/>
              <w:jc w:val="center"/>
              <w:rPr>
                <w:rFonts w:ascii="宋体" w:eastAsia="仿宋_GB2312" w:hAnsi="宋体" w:cs="仿宋"/>
                <w:b/>
                <w:kern w:val="0"/>
                <w:sz w:val="28"/>
                <w:szCs w:val="32"/>
              </w:rPr>
            </w:pPr>
            <w:r>
              <w:rPr>
                <w:rFonts w:ascii="宋体" w:eastAsia="仿宋_GB2312" w:hAnsi="宋体" w:cs="仿宋" w:hint="eastAsia"/>
                <w:b/>
                <w:kern w:val="0"/>
                <w:sz w:val="28"/>
                <w:szCs w:val="32"/>
              </w:rPr>
              <w:t>观测点</w:t>
            </w:r>
          </w:p>
        </w:tc>
        <w:tc>
          <w:tcPr>
            <w:tcW w:w="709" w:type="dxa"/>
            <w:vAlign w:val="center"/>
          </w:tcPr>
          <w:p w14:paraId="77B27084" w14:textId="77777777" w:rsidR="00B8389A" w:rsidRDefault="008F689B">
            <w:pPr>
              <w:adjustRightInd w:val="0"/>
              <w:snapToGrid w:val="0"/>
              <w:spacing w:line="400" w:lineRule="exact"/>
              <w:jc w:val="center"/>
              <w:rPr>
                <w:rFonts w:ascii="宋体" w:eastAsia="仿宋_GB2312" w:hAnsi="宋体" w:cs="仿宋"/>
                <w:b/>
                <w:kern w:val="0"/>
                <w:sz w:val="28"/>
                <w:szCs w:val="32"/>
              </w:rPr>
            </w:pPr>
            <w:r>
              <w:rPr>
                <w:rFonts w:ascii="宋体" w:eastAsia="仿宋_GB2312" w:hAnsi="宋体" w:cs="仿宋" w:hint="eastAsia"/>
                <w:b/>
                <w:kern w:val="0"/>
                <w:sz w:val="28"/>
                <w:szCs w:val="32"/>
              </w:rPr>
              <w:t>备注</w:t>
            </w:r>
          </w:p>
        </w:tc>
      </w:tr>
      <w:tr w:rsidR="00B8389A" w14:paraId="09A84ABF" w14:textId="77777777">
        <w:trPr>
          <w:trHeight w:val="459"/>
          <w:jc w:val="center"/>
        </w:trPr>
        <w:tc>
          <w:tcPr>
            <w:tcW w:w="2689" w:type="dxa"/>
            <w:vMerge w:val="restart"/>
            <w:vAlign w:val="center"/>
          </w:tcPr>
          <w:p w14:paraId="1BC03075" w14:textId="77777777" w:rsidR="00B8389A" w:rsidRDefault="008F689B">
            <w:pPr>
              <w:pStyle w:val="af7"/>
              <w:widowControl/>
              <w:spacing w:line="400" w:lineRule="exact"/>
              <w:ind w:firstLineChars="0" w:firstLine="0"/>
              <w:jc w:val="center"/>
              <w:textAlignment w:val="center"/>
              <w:rPr>
                <w:rFonts w:ascii="宋体" w:eastAsia="仿宋_GB2312" w:hAnsi="宋体" w:cs="宋体"/>
                <w:kern w:val="0"/>
                <w:sz w:val="28"/>
              </w:rPr>
            </w:pPr>
            <w:r>
              <w:rPr>
                <w:rFonts w:ascii="宋体" w:eastAsia="仿宋_GB2312" w:hAnsi="宋体" w:cs="宋体" w:hint="eastAsia"/>
                <w:kern w:val="0"/>
                <w:sz w:val="28"/>
              </w:rPr>
              <w:t>1.</w:t>
            </w:r>
            <w:r>
              <w:rPr>
                <w:rFonts w:ascii="宋体" w:eastAsia="仿宋_GB2312" w:hAnsi="宋体" w:cs="宋体" w:hint="eastAsia"/>
                <w:kern w:val="0"/>
                <w:sz w:val="28"/>
              </w:rPr>
              <w:t>教师职业道德</w:t>
            </w:r>
          </w:p>
          <w:p w14:paraId="370FB965"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与工作态度</w:t>
            </w:r>
          </w:p>
          <w:p w14:paraId="714816B4" w14:textId="77777777" w:rsidR="00B8389A" w:rsidRDefault="008F689B">
            <w:pPr>
              <w:pStyle w:val="af7"/>
              <w:widowControl/>
              <w:spacing w:line="400" w:lineRule="exact"/>
              <w:ind w:firstLineChars="0" w:firstLine="0"/>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 xml:space="preserve">  </w:t>
            </w:r>
            <w:r>
              <w:rPr>
                <w:rFonts w:ascii="宋体" w:eastAsia="仿宋_GB2312" w:hAnsi="宋体" w:cs="宋体"/>
                <w:kern w:val="0"/>
                <w:sz w:val="28"/>
              </w:rPr>
              <w:t>%</w:t>
            </w:r>
            <w:r>
              <w:rPr>
                <w:rFonts w:ascii="宋体" w:eastAsia="仿宋_GB2312" w:hAnsi="宋体" w:cs="宋体" w:hint="eastAsia"/>
                <w:kern w:val="0"/>
                <w:sz w:val="28"/>
              </w:rPr>
              <w:t>）</w:t>
            </w:r>
          </w:p>
        </w:tc>
        <w:tc>
          <w:tcPr>
            <w:tcW w:w="5670" w:type="dxa"/>
          </w:tcPr>
          <w:p w14:paraId="759BEE60"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1.1</w:t>
            </w:r>
          </w:p>
        </w:tc>
        <w:tc>
          <w:tcPr>
            <w:tcW w:w="709" w:type="dxa"/>
          </w:tcPr>
          <w:p w14:paraId="7A14C3CB"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0A268AAB" w14:textId="77777777">
        <w:trPr>
          <w:trHeight w:val="459"/>
          <w:jc w:val="center"/>
        </w:trPr>
        <w:tc>
          <w:tcPr>
            <w:tcW w:w="2689" w:type="dxa"/>
            <w:vMerge/>
            <w:vAlign w:val="center"/>
          </w:tcPr>
          <w:p w14:paraId="18482894"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tcPr>
          <w:p w14:paraId="2349692B"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1.2</w:t>
            </w:r>
          </w:p>
        </w:tc>
        <w:tc>
          <w:tcPr>
            <w:tcW w:w="709" w:type="dxa"/>
          </w:tcPr>
          <w:p w14:paraId="52546153"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5DA1EF25" w14:textId="77777777">
        <w:trPr>
          <w:trHeight w:val="459"/>
          <w:jc w:val="center"/>
        </w:trPr>
        <w:tc>
          <w:tcPr>
            <w:tcW w:w="2689" w:type="dxa"/>
            <w:vMerge/>
            <w:vAlign w:val="center"/>
          </w:tcPr>
          <w:p w14:paraId="03A2699D"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tcPr>
          <w:p w14:paraId="08BA54F3"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1</w:t>
            </w:r>
            <w:r>
              <w:rPr>
                <w:rFonts w:ascii="宋体" w:eastAsia="仿宋_GB2312" w:hAnsi="宋体"/>
                <w:sz w:val="28"/>
              </w:rPr>
              <w:t>.3</w:t>
            </w:r>
          </w:p>
        </w:tc>
        <w:tc>
          <w:tcPr>
            <w:tcW w:w="709" w:type="dxa"/>
          </w:tcPr>
          <w:p w14:paraId="6F59A87E"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2C41F643" w14:textId="77777777">
        <w:trPr>
          <w:trHeight w:val="411"/>
          <w:jc w:val="center"/>
        </w:trPr>
        <w:tc>
          <w:tcPr>
            <w:tcW w:w="2689" w:type="dxa"/>
            <w:vMerge/>
            <w:vAlign w:val="center"/>
          </w:tcPr>
          <w:p w14:paraId="28604492"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tcPr>
          <w:p w14:paraId="10335E9F"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w:t>
            </w:r>
          </w:p>
        </w:tc>
        <w:tc>
          <w:tcPr>
            <w:tcW w:w="709" w:type="dxa"/>
          </w:tcPr>
          <w:p w14:paraId="1DC1BB7A"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4322F455" w14:textId="77777777">
        <w:trPr>
          <w:trHeight w:val="354"/>
          <w:jc w:val="center"/>
        </w:trPr>
        <w:tc>
          <w:tcPr>
            <w:tcW w:w="2689" w:type="dxa"/>
            <w:vMerge w:val="restart"/>
            <w:vAlign w:val="center"/>
          </w:tcPr>
          <w:p w14:paraId="799131FE" w14:textId="77777777" w:rsidR="00B8389A" w:rsidRDefault="008F689B">
            <w:pPr>
              <w:pStyle w:val="af7"/>
              <w:widowControl/>
              <w:spacing w:line="400" w:lineRule="exact"/>
              <w:ind w:firstLineChars="0" w:firstLine="0"/>
              <w:jc w:val="center"/>
              <w:textAlignment w:val="center"/>
              <w:rPr>
                <w:rFonts w:ascii="宋体" w:eastAsia="仿宋_GB2312" w:hAnsi="宋体" w:cs="宋体"/>
                <w:kern w:val="0"/>
                <w:sz w:val="28"/>
              </w:rPr>
            </w:pPr>
            <w:r>
              <w:rPr>
                <w:rFonts w:ascii="宋体" w:eastAsia="仿宋_GB2312" w:hAnsi="宋体" w:cs="宋体" w:hint="eastAsia"/>
                <w:kern w:val="0"/>
                <w:sz w:val="28"/>
              </w:rPr>
              <w:t>2.</w:t>
            </w:r>
            <w:r>
              <w:rPr>
                <w:rFonts w:ascii="宋体" w:eastAsia="仿宋_GB2312" w:hAnsi="宋体" w:cs="宋体" w:hint="eastAsia"/>
                <w:kern w:val="0"/>
                <w:sz w:val="28"/>
              </w:rPr>
              <w:t>日常教学工作情况</w:t>
            </w:r>
          </w:p>
          <w:p w14:paraId="5237CC51" w14:textId="77777777" w:rsidR="00B8389A" w:rsidRDefault="008F689B">
            <w:pPr>
              <w:pStyle w:val="af7"/>
              <w:widowControl/>
              <w:spacing w:line="400" w:lineRule="exact"/>
              <w:ind w:firstLineChars="0" w:firstLine="0"/>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 xml:space="preserve"> </w:t>
            </w:r>
            <w:r>
              <w:rPr>
                <w:rFonts w:ascii="宋体" w:eastAsia="仿宋_GB2312" w:hAnsi="宋体" w:cs="宋体"/>
                <w:kern w:val="0"/>
                <w:sz w:val="28"/>
              </w:rPr>
              <w:t xml:space="preserve"> %</w:t>
            </w:r>
            <w:r>
              <w:rPr>
                <w:rFonts w:ascii="宋体" w:eastAsia="仿宋_GB2312" w:hAnsi="宋体" w:cs="宋体" w:hint="eastAsia"/>
                <w:kern w:val="0"/>
                <w:sz w:val="28"/>
              </w:rPr>
              <w:t>）</w:t>
            </w:r>
          </w:p>
        </w:tc>
        <w:tc>
          <w:tcPr>
            <w:tcW w:w="5670" w:type="dxa"/>
          </w:tcPr>
          <w:p w14:paraId="41A620C2"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2.1</w:t>
            </w:r>
          </w:p>
        </w:tc>
        <w:tc>
          <w:tcPr>
            <w:tcW w:w="709" w:type="dxa"/>
          </w:tcPr>
          <w:p w14:paraId="1D438A72"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6E01CF54" w14:textId="77777777">
        <w:trPr>
          <w:trHeight w:val="354"/>
          <w:jc w:val="center"/>
        </w:trPr>
        <w:tc>
          <w:tcPr>
            <w:tcW w:w="2689" w:type="dxa"/>
            <w:vMerge/>
            <w:vAlign w:val="center"/>
          </w:tcPr>
          <w:p w14:paraId="2F042E35"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tcPr>
          <w:p w14:paraId="4E6D6C1D"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2.2</w:t>
            </w:r>
          </w:p>
        </w:tc>
        <w:tc>
          <w:tcPr>
            <w:tcW w:w="709" w:type="dxa"/>
          </w:tcPr>
          <w:p w14:paraId="56D96B9A"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602DF857" w14:textId="77777777">
        <w:trPr>
          <w:trHeight w:val="354"/>
          <w:jc w:val="center"/>
        </w:trPr>
        <w:tc>
          <w:tcPr>
            <w:tcW w:w="2689" w:type="dxa"/>
            <w:vMerge/>
            <w:vAlign w:val="center"/>
          </w:tcPr>
          <w:p w14:paraId="567BC84B"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tcPr>
          <w:p w14:paraId="65BFCBF9"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2</w:t>
            </w:r>
            <w:r>
              <w:rPr>
                <w:rFonts w:ascii="宋体" w:eastAsia="仿宋_GB2312" w:hAnsi="宋体"/>
                <w:sz w:val="28"/>
              </w:rPr>
              <w:t>.3</w:t>
            </w:r>
          </w:p>
        </w:tc>
        <w:tc>
          <w:tcPr>
            <w:tcW w:w="709" w:type="dxa"/>
          </w:tcPr>
          <w:p w14:paraId="0A00EA6C"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672DABF5" w14:textId="77777777">
        <w:trPr>
          <w:trHeight w:val="354"/>
          <w:jc w:val="center"/>
        </w:trPr>
        <w:tc>
          <w:tcPr>
            <w:tcW w:w="2689" w:type="dxa"/>
            <w:vMerge/>
            <w:vAlign w:val="center"/>
          </w:tcPr>
          <w:p w14:paraId="5E9D09E7"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tcPr>
          <w:p w14:paraId="4991DD20"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w:t>
            </w:r>
          </w:p>
        </w:tc>
        <w:tc>
          <w:tcPr>
            <w:tcW w:w="709" w:type="dxa"/>
          </w:tcPr>
          <w:p w14:paraId="7BDCF847"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00392D79" w14:textId="77777777">
        <w:trPr>
          <w:trHeight w:val="354"/>
          <w:jc w:val="center"/>
        </w:trPr>
        <w:tc>
          <w:tcPr>
            <w:tcW w:w="2689" w:type="dxa"/>
            <w:vMerge w:val="restart"/>
            <w:vAlign w:val="center"/>
          </w:tcPr>
          <w:p w14:paraId="5E2AD30F" w14:textId="77777777" w:rsidR="00B8389A" w:rsidRDefault="008F689B">
            <w:pPr>
              <w:pStyle w:val="af7"/>
              <w:widowControl/>
              <w:spacing w:line="400" w:lineRule="exact"/>
              <w:ind w:firstLineChars="0" w:firstLine="0"/>
              <w:jc w:val="center"/>
              <w:textAlignment w:val="center"/>
              <w:rPr>
                <w:rFonts w:ascii="宋体" w:eastAsia="仿宋_GB2312" w:hAnsi="宋体" w:cs="宋体"/>
                <w:kern w:val="0"/>
                <w:sz w:val="28"/>
              </w:rPr>
            </w:pPr>
            <w:r>
              <w:rPr>
                <w:rFonts w:ascii="宋体" w:eastAsia="仿宋_GB2312" w:hAnsi="宋体" w:cs="宋体"/>
                <w:kern w:val="0"/>
                <w:sz w:val="28"/>
              </w:rPr>
              <w:t>3.</w:t>
            </w:r>
            <w:r>
              <w:rPr>
                <w:rFonts w:ascii="宋体" w:eastAsia="仿宋_GB2312" w:hAnsi="宋体" w:cs="宋体" w:hint="eastAsia"/>
                <w:kern w:val="0"/>
                <w:sz w:val="28"/>
              </w:rPr>
              <w:t>参与系</w:t>
            </w:r>
            <w:r>
              <w:rPr>
                <w:rFonts w:ascii="宋体" w:eastAsia="仿宋_GB2312" w:hAnsi="宋体" w:cs="宋体"/>
                <w:kern w:val="0"/>
                <w:sz w:val="28"/>
              </w:rPr>
              <w:t>（</w:t>
            </w:r>
            <w:r>
              <w:rPr>
                <w:rFonts w:ascii="宋体" w:eastAsia="仿宋_GB2312" w:hAnsi="宋体" w:cs="宋体" w:hint="eastAsia"/>
                <w:kern w:val="0"/>
                <w:sz w:val="28"/>
              </w:rPr>
              <w:t>教研室</w:t>
            </w:r>
            <w:r>
              <w:rPr>
                <w:rFonts w:ascii="宋体" w:eastAsia="仿宋_GB2312" w:hAnsi="宋体" w:cs="宋体"/>
                <w:kern w:val="0"/>
                <w:sz w:val="28"/>
              </w:rPr>
              <w:t>）</w:t>
            </w:r>
            <w:r>
              <w:rPr>
                <w:rFonts w:ascii="宋体" w:eastAsia="仿宋_GB2312" w:hAnsi="宋体" w:cs="宋体" w:hint="eastAsia"/>
                <w:kern w:val="0"/>
                <w:sz w:val="28"/>
              </w:rPr>
              <w:t>公共</w:t>
            </w:r>
            <w:r>
              <w:rPr>
                <w:rFonts w:ascii="宋体" w:eastAsia="仿宋_GB2312" w:hAnsi="宋体" w:cs="宋体"/>
                <w:kern w:val="0"/>
                <w:sz w:val="28"/>
              </w:rPr>
              <w:t>事务</w:t>
            </w:r>
          </w:p>
          <w:p w14:paraId="2BEFC65C" w14:textId="77777777" w:rsidR="00B8389A" w:rsidRDefault="008F689B">
            <w:pPr>
              <w:pStyle w:val="af7"/>
              <w:widowControl/>
              <w:spacing w:line="400" w:lineRule="exact"/>
              <w:ind w:firstLineChars="0" w:firstLine="0"/>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 xml:space="preserve"> </w:t>
            </w:r>
            <w:r>
              <w:rPr>
                <w:rFonts w:ascii="宋体" w:eastAsia="仿宋_GB2312" w:hAnsi="宋体" w:cs="宋体"/>
                <w:kern w:val="0"/>
                <w:sz w:val="28"/>
              </w:rPr>
              <w:t xml:space="preserve"> %</w:t>
            </w:r>
            <w:r>
              <w:rPr>
                <w:rFonts w:ascii="宋体" w:eastAsia="仿宋_GB2312" w:hAnsi="宋体" w:cs="宋体" w:hint="eastAsia"/>
                <w:kern w:val="0"/>
                <w:sz w:val="28"/>
              </w:rPr>
              <w:t>）</w:t>
            </w:r>
          </w:p>
        </w:tc>
        <w:tc>
          <w:tcPr>
            <w:tcW w:w="5670" w:type="dxa"/>
            <w:vAlign w:val="center"/>
          </w:tcPr>
          <w:p w14:paraId="28997E15"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3.1</w:t>
            </w:r>
          </w:p>
        </w:tc>
        <w:tc>
          <w:tcPr>
            <w:tcW w:w="709" w:type="dxa"/>
          </w:tcPr>
          <w:p w14:paraId="2386AA1F"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320F676B" w14:textId="77777777">
        <w:trPr>
          <w:trHeight w:val="354"/>
          <w:jc w:val="center"/>
        </w:trPr>
        <w:tc>
          <w:tcPr>
            <w:tcW w:w="2689" w:type="dxa"/>
            <w:vMerge/>
          </w:tcPr>
          <w:p w14:paraId="2C923601"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vAlign w:val="center"/>
          </w:tcPr>
          <w:p w14:paraId="002E7CF1"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3.2</w:t>
            </w:r>
          </w:p>
        </w:tc>
        <w:tc>
          <w:tcPr>
            <w:tcW w:w="709" w:type="dxa"/>
          </w:tcPr>
          <w:p w14:paraId="127BCA5F"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7A9E5222" w14:textId="77777777">
        <w:trPr>
          <w:trHeight w:val="354"/>
          <w:jc w:val="center"/>
        </w:trPr>
        <w:tc>
          <w:tcPr>
            <w:tcW w:w="2689" w:type="dxa"/>
            <w:vMerge/>
          </w:tcPr>
          <w:p w14:paraId="13FF51F7"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vAlign w:val="center"/>
          </w:tcPr>
          <w:p w14:paraId="44F83178"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3</w:t>
            </w:r>
            <w:r>
              <w:rPr>
                <w:rFonts w:ascii="宋体" w:eastAsia="仿宋_GB2312" w:hAnsi="宋体"/>
                <w:sz w:val="28"/>
              </w:rPr>
              <w:t>.3</w:t>
            </w:r>
          </w:p>
        </w:tc>
        <w:tc>
          <w:tcPr>
            <w:tcW w:w="709" w:type="dxa"/>
          </w:tcPr>
          <w:p w14:paraId="008EA00A"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6EFD99F6" w14:textId="77777777">
        <w:trPr>
          <w:trHeight w:val="354"/>
          <w:jc w:val="center"/>
        </w:trPr>
        <w:tc>
          <w:tcPr>
            <w:tcW w:w="2689" w:type="dxa"/>
            <w:vMerge/>
          </w:tcPr>
          <w:p w14:paraId="26C1CC87" w14:textId="77777777" w:rsidR="00B8389A" w:rsidRDefault="00B8389A">
            <w:pPr>
              <w:widowControl/>
              <w:spacing w:line="400" w:lineRule="exact"/>
              <w:jc w:val="center"/>
              <w:textAlignment w:val="center"/>
              <w:rPr>
                <w:rFonts w:ascii="宋体" w:eastAsia="仿宋_GB2312" w:hAnsi="宋体" w:cs="宋体"/>
                <w:kern w:val="0"/>
                <w:sz w:val="28"/>
              </w:rPr>
            </w:pPr>
          </w:p>
        </w:tc>
        <w:tc>
          <w:tcPr>
            <w:tcW w:w="5670" w:type="dxa"/>
            <w:vAlign w:val="center"/>
          </w:tcPr>
          <w:p w14:paraId="73D024E4" w14:textId="77777777" w:rsidR="00B8389A" w:rsidRDefault="008F689B">
            <w:pPr>
              <w:adjustRightInd w:val="0"/>
              <w:snapToGrid w:val="0"/>
              <w:spacing w:line="400" w:lineRule="exact"/>
              <w:jc w:val="left"/>
              <w:rPr>
                <w:rFonts w:ascii="宋体" w:eastAsia="仿宋_GB2312" w:hAnsi="宋体"/>
                <w:sz w:val="28"/>
              </w:rPr>
            </w:pPr>
            <w:r>
              <w:rPr>
                <w:rFonts w:ascii="宋体" w:eastAsia="仿宋_GB2312" w:hAnsi="宋体" w:hint="eastAsia"/>
                <w:sz w:val="28"/>
              </w:rPr>
              <w:t>……</w:t>
            </w:r>
          </w:p>
        </w:tc>
        <w:tc>
          <w:tcPr>
            <w:tcW w:w="709" w:type="dxa"/>
          </w:tcPr>
          <w:p w14:paraId="13243478" w14:textId="77777777" w:rsidR="00B8389A" w:rsidRDefault="00B8389A">
            <w:pPr>
              <w:adjustRightInd w:val="0"/>
              <w:snapToGrid w:val="0"/>
              <w:spacing w:line="400" w:lineRule="exact"/>
              <w:jc w:val="center"/>
              <w:rPr>
                <w:rFonts w:ascii="宋体" w:eastAsia="仿宋_GB2312" w:hAnsi="宋体" w:cs="仿宋"/>
                <w:b/>
                <w:kern w:val="0"/>
                <w:sz w:val="28"/>
                <w:szCs w:val="32"/>
              </w:rPr>
            </w:pPr>
          </w:p>
        </w:tc>
      </w:tr>
      <w:tr w:rsidR="00B8389A" w14:paraId="1325C1F4" w14:textId="77777777">
        <w:trPr>
          <w:trHeight w:val="427"/>
          <w:jc w:val="center"/>
        </w:trPr>
        <w:tc>
          <w:tcPr>
            <w:tcW w:w="2689" w:type="dxa"/>
            <w:vMerge w:val="restart"/>
            <w:vAlign w:val="center"/>
          </w:tcPr>
          <w:p w14:paraId="12085F51" w14:textId="77777777" w:rsidR="00B8389A" w:rsidRDefault="008F689B">
            <w:pPr>
              <w:pStyle w:val="af7"/>
              <w:widowControl/>
              <w:spacing w:line="400" w:lineRule="exact"/>
              <w:ind w:firstLineChars="0" w:firstLine="0"/>
              <w:jc w:val="center"/>
              <w:textAlignment w:val="center"/>
              <w:rPr>
                <w:rFonts w:ascii="宋体" w:eastAsia="仿宋_GB2312" w:hAnsi="宋体" w:cs="宋体"/>
                <w:kern w:val="0"/>
                <w:sz w:val="28"/>
              </w:rPr>
            </w:pPr>
            <w:r>
              <w:rPr>
                <w:rFonts w:ascii="宋体" w:eastAsia="仿宋_GB2312" w:hAnsi="宋体" w:cs="宋体" w:hint="eastAsia"/>
                <w:kern w:val="0"/>
                <w:sz w:val="28"/>
              </w:rPr>
              <w:t>4.</w:t>
            </w:r>
            <w:r>
              <w:rPr>
                <w:rFonts w:ascii="宋体" w:eastAsia="仿宋_GB2312" w:hAnsi="宋体" w:cs="宋体" w:hint="eastAsia"/>
                <w:kern w:val="0"/>
                <w:sz w:val="28"/>
              </w:rPr>
              <w:t>教学</w:t>
            </w:r>
            <w:r>
              <w:rPr>
                <w:rFonts w:ascii="宋体" w:eastAsia="仿宋_GB2312" w:hAnsi="宋体" w:cs="宋体"/>
                <w:kern w:val="0"/>
                <w:sz w:val="28"/>
              </w:rPr>
              <w:t>文档</w:t>
            </w:r>
            <w:r>
              <w:rPr>
                <w:rFonts w:ascii="宋体" w:eastAsia="仿宋_GB2312" w:hAnsi="宋体" w:cs="宋体" w:hint="eastAsia"/>
                <w:kern w:val="0"/>
                <w:sz w:val="28"/>
              </w:rPr>
              <w:t>提交</w:t>
            </w:r>
          </w:p>
          <w:p w14:paraId="663D5E18" w14:textId="77777777" w:rsidR="00B8389A" w:rsidRDefault="008F689B">
            <w:pPr>
              <w:pStyle w:val="af7"/>
              <w:widowControl/>
              <w:spacing w:line="400" w:lineRule="exact"/>
              <w:ind w:firstLineChars="0" w:firstLine="0"/>
              <w:jc w:val="center"/>
              <w:textAlignment w:val="center"/>
              <w:rPr>
                <w:rFonts w:ascii="宋体" w:eastAsia="仿宋_GB2312" w:hAnsi="宋体" w:cs="宋体"/>
                <w:kern w:val="0"/>
                <w:sz w:val="28"/>
              </w:rPr>
            </w:pPr>
            <w:r>
              <w:rPr>
                <w:rFonts w:ascii="宋体" w:eastAsia="仿宋_GB2312" w:hAnsi="宋体" w:cs="宋体"/>
                <w:kern w:val="0"/>
                <w:sz w:val="28"/>
              </w:rPr>
              <w:t>质量</w:t>
            </w:r>
            <w:r>
              <w:rPr>
                <w:rFonts w:ascii="宋体" w:eastAsia="仿宋_GB2312" w:hAnsi="宋体" w:cs="宋体" w:hint="eastAsia"/>
                <w:kern w:val="0"/>
                <w:sz w:val="28"/>
              </w:rPr>
              <w:t>与时</w:t>
            </w:r>
            <w:r>
              <w:rPr>
                <w:rFonts w:ascii="宋体" w:eastAsia="仿宋_GB2312" w:hAnsi="宋体" w:cs="宋体"/>
                <w:kern w:val="0"/>
                <w:sz w:val="28"/>
              </w:rPr>
              <w:t>效</w:t>
            </w:r>
          </w:p>
          <w:p w14:paraId="5B4FBD59" w14:textId="77777777" w:rsidR="00B8389A" w:rsidRDefault="008F689B">
            <w:pPr>
              <w:pStyle w:val="af7"/>
              <w:widowControl/>
              <w:spacing w:line="400" w:lineRule="exact"/>
              <w:ind w:left="360" w:firstLineChars="150"/>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 xml:space="preserve"> </w:t>
            </w:r>
            <w:r>
              <w:rPr>
                <w:rFonts w:ascii="宋体" w:eastAsia="仿宋_GB2312" w:hAnsi="宋体" w:cs="宋体"/>
                <w:kern w:val="0"/>
                <w:sz w:val="28"/>
              </w:rPr>
              <w:t xml:space="preserve"> %</w:t>
            </w:r>
            <w:r>
              <w:rPr>
                <w:rFonts w:ascii="宋体" w:eastAsia="仿宋_GB2312" w:hAnsi="宋体" w:cs="宋体" w:hint="eastAsia"/>
                <w:kern w:val="0"/>
                <w:sz w:val="28"/>
              </w:rPr>
              <w:t>）</w:t>
            </w:r>
          </w:p>
        </w:tc>
        <w:tc>
          <w:tcPr>
            <w:tcW w:w="5670" w:type="dxa"/>
            <w:tcBorders>
              <w:top w:val="nil"/>
              <w:left w:val="nil"/>
              <w:right w:val="single" w:sz="6" w:space="0" w:color="000000"/>
            </w:tcBorders>
            <w:vAlign w:val="center"/>
          </w:tcPr>
          <w:p w14:paraId="1D1FD820"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4.1</w:t>
            </w:r>
          </w:p>
        </w:tc>
        <w:tc>
          <w:tcPr>
            <w:tcW w:w="709" w:type="dxa"/>
            <w:tcBorders>
              <w:top w:val="nil"/>
              <w:left w:val="nil"/>
              <w:right w:val="single" w:sz="6" w:space="0" w:color="000000"/>
            </w:tcBorders>
            <w:vAlign w:val="center"/>
          </w:tcPr>
          <w:p w14:paraId="69B30077" w14:textId="77777777" w:rsidR="00B8389A" w:rsidRDefault="00B8389A">
            <w:pPr>
              <w:widowControl/>
              <w:spacing w:line="400" w:lineRule="exact"/>
              <w:rPr>
                <w:rFonts w:ascii="宋体" w:eastAsia="仿宋_GB2312" w:hAnsi="宋体"/>
                <w:sz w:val="28"/>
              </w:rPr>
            </w:pPr>
          </w:p>
        </w:tc>
      </w:tr>
      <w:tr w:rsidR="00B8389A" w14:paraId="0D1C7B62" w14:textId="77777777">
        <w:trPr>
          <w:trHeight w:val="421"/>
          <w:jc w:val="center"/>
        </w:trPr>
        <w:tc>
          <w:tcPr>
            <w:tcW w:w="2689" w:type="dxa"/>
            <w:vMerge/>
            <w:vAlign w:val="center"/>
          </w:tcPr>
          <w:p w14:paraId="2A8E769F" w14:textId="77777777" w:rsidR="00B8389A" w:rsidRDefault="00B8389A">
            <w:pPr>
              <w:pStyle w:val="af7"/>
              <w:widowControl/>
              <w:spacing w:line="400" w:lineRule="exact"/>
              <w:ind w:left="360" w:firstLineChars="0" w:firstLine="0"/>
              <w:textAlignment w:val="center"/>
              <w:rPr>
                <w:rFonts w:ascii="宋体" w:eastAsia="仿宋_GB2312" w:hAnsi="宋体" w:cs="宋体"/>
                <w:kern w:val="0"/>
                <w:sz w:val="28"/>
              </w:rPr>
            </w:pPr>
          </w:p>
        </w:tc>
        <w:tc>
          <w:tcPr>
            <w:tcW w:w="5670" w:type="dxa"/>
            <w:tcBorders>
              <w:top w:val="single" w:sz="4" w:space="0" w:color="auto"/>
              <w:left w:val="nil"/>
              <w:right w:val="single" w:sz="6" w:space="0" w:color="000000"/>
            </w:tcBorders>
            <w:vAlign w:val="center"/>
          </w:tcPr>
          <w:p w14:paraId="36698874"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4.2</w:t>
            </w:r>
          </w:p>
        </w:tc>
        <w:tc>
          <w:tcPr>
            <w:tcW w:w="709" w:type="dxa"/>
            <w:tcBorders>
              <w:top w:val="single" w:sz="4" w:space="0" w:color="auto"/>
              <w:left w:val="nil"/>
              <w:right w:val="single" w:sz="6" w:space="0" w:color="000000"/>
            </w:tcBorders>
            <w:vAlign w:val="center"/>
          </w:tcPr>
          <w:p w14:paraId="09A4AA0D" w14:textId="77777777" w:rsidR="00B8389A" w:rsidRDefault="00B8389A">
            <w:pPr>
              <w:widowControl/>
              <w:spacing w:line="400" w:lineRule="exact"/>
              <w:rPr>
                <w:rFonts w:ascii="宋体" w:eastAsia="仿宋_GB2312" w:hAnsi="宋体"/>
                <w:sz w:val="28"/>
              </w:rPr>
            </w:pPr>
          </w:p>
        </w:tc>
      </w:tr>
      <w:tr w:rsidR="00B8389A" w14:paraId="4B2943CC" w14:textId="77777777">
        <w:trPr>
          <w:trHeight w:val="421"/>
          <w:jc w:val="center"/>
        </w:trPr>
        <w:tc>
          <w:tcPr>
            <w:tcW w:w="2689" w:type="dxa"/>
            <w:vMerge/>
            <w:vAlign w:val="center"/>
          </w:tcPr>
          <w:p w14:paraId="18B61D18" w14:textId="77777777" w:rsidR="00B8389A" w:rsidRDefault="00B8389A">
            <w:pPr>
              <w:pStyle w:val="af7"/>
              <w:widowControl/>
              <w:spacing w:line="400" w:lineRule="exact"/>
              <w:ind w:left="360" w:firstLineChars="0" w:firstLine="0"/>
              <w:textAlignment w:val="center"/>
              <w:rPr>
                <w:rFonts w:ascii="宋体" w:eastAsia="仿宋_GB2312" w:hAnsi="宋体" w:cs="宋体"/>
                <w:kern w:val="0"/>
                <w:sz w:val="28"/>
              </w:rPr>
            </w:pPr>
          </w:p>
        </w:tc>
        <w:tc>
          <w:tcPr>
            <w:tcW w:w="5670" w:type="dxa"/>
            <w:tcBorders>
              <w:top w:val="single" w:sz="4" w:space="0" w:color="auto"/>
              <w:left w:val="nil"/>
              <w:right w:val="single" w:sz="6" w:space="0" w:color="000000"/>
            </w:tcBorders>
            <w:vAlign w:val="center"/>
          </w:tcPr>
          <w:p w14:paraId="1D86E7EE"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4</w:t>
            </w:r>
            <w:r>
              <w:rPr>
                <w:rFonts w:ascii="宋体" w:eastAsia="仿宋_GB2312" w:hAnsi="宋体"/>
                <w:sz w:val="28"/>
              </w:rPr>
              <w:t>.3</w:t>
            </w:r>
          </w:p>
        </w:tc>
        <w:tc>
          <w:tcPr>
            <w:tcW w:w="709" w:type="dxa"/>
            <w:tcBorders>
              <w:top w:val="single" w:sz="4" w:space="0" w:color="auto"/>
              <w:left w:val="nil"/>
              <w:right w:val="single" w:sz="6" w:space="0" w:color="000000"/>
            </w:tcBorders>
            <w:vAlign w:val="center"/>
          </w:tcPr>
          <w:p w14:paraId="5B7C5081" w14:textId="77777777" w:rsidR="00B8389A" w:rsidRDefault="00B8389A">
            <w:pPr>
              <w:widowControl/>
              <w:spacing w:line="400" w:lineRule="exact"/>
              <w:rPr>
                <w:rFonts w:ascii="宋体" w:eastAsia="仿宋_GB2312" w:hAnsi="宋体"/>
                <w:sz w:val="28"/>
              </w:rPr>
            </w:pPr>
          </w:p>
        </w:tc>
      </w:tr>
      <w:tr w:rsidR="00B8389A" w14:paraId="687420BE" w14:textId="77777777">
        <w:trPr>
          <w:trHeight w:val="533"/>
          <w:jc w:val="center"/>
        </w:trPr>
        <w:tc>
          <w:tcPr>
            <w:tcW w:w="2689" w:type="dxa"/>
            <w:vMerge/>
            <w:vAlign w:val="center"/>
          </w:tcPr>
          <w:p w14:paraId="091AC846" w14:textId="77777777" w:rsidR="00B8389A" w:rsidRDefault="00B8389A">
            <w:pPr>
              <w:pStyle w:val="af7"/>
              <w:widowControl/>
              <w:spacing w:line="400" w:lineRule="exact"/>
              <w:ind w:left="360" w:firstLineChars="0" w:firstLine="0"/>
              <w:textAlignment w:val="center"/>
              <w:rPr>
                <w:rFonts w:ascii="宋体" w:eastAsia="仿宋_GB2312" w:hAnsi="宋体" w:cs="宋体"/>
                <w:kern w:val="0"/>
                <w:sz w:val="28"/>
              </w:rPr>
            </w:pPr>
          </w:p>
        </w:tc>
        <w:tc>
          <w:tcPr>
            <w:tcW w:w="5670" w:type="dxa"/>
            <w:tcBorders>
              <w:top w:val="single" w:sz="4" w:space="0" w:color="auto"/>
              <w:left w:val="nil"/>
              <w:right w:val="single" w:sz="6" w:space="0" w:color="000000"/>
            </w:tcBorders>
            <w:vAlign w:val="center"/>
          </w:tcPr>
          <w:p w14:paraId="6381CCC4"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w:t>
            </w:r>
          </w:p>
        </w:tc>
        <w:tc>
          <w:tcPr>
            <w:tcW w:w="709" w:type="dxa"/>
            <w:tcBorders>
              <w:top w:val="single" w:sz="4" w:space="0" w:color="auto"/>
              <w:left w:val="nil"/>
              <w:right w:val="single" w:sz="6" w:space="0" w:color="000000"/>
            </w:tcBorders>
            <w:vAlign w:val="center"/>
          </w:tcPr>
          <w:p w14:paraId="059962E8" w14:textId="77777777" w:rsidR="00B8389A" w:rsidRDefault="00B8389A">
            <w:pPr>
              <w:widowControl/>
              <w:spacing w:line="400" w:lineRule="exact"/>
              <w:rPr>
                <w:rFonts w:ascii="宋体" w:eastAsia="仿宋_GB2312" w:hAnsi="宋体"/>
                <w:sz w:val="28"/>
              </w:rPr>
            </w:pPr>
          </w:p>
        </w:tc>
      </w:tr>
      <w:tr w:rsidR="00B8389A" w14:paraId="319B22E5" w14:textId="77777777">
        <w:trPr>
          <w:trHeight w:val="468"/>
          <w:jc w:val="center"/>
        </w:trPr>
        <w:tc>
          <w:tcPr>
            <w:tcW w:w="2689" w:type="dxa"/>
            <w:vMerge w:val="restart"/>
            <w:vAlign w:val="center"/>
          </w:tcPr>
          <w:p w14:paraId="4A18F748"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kern w:val="0"/>
                <w:sz w:val="28"/>
              </w:rPr>
              <w:t>5.</w:t>
            </w:r>
            <w:r>
              <w:rPr>
                <w:rFonts w:ascii="宋体" w:eastAsia="仿宋_GB2312" w:hAnsi="宋体" w:cs="宋体" w:hint="eastAsia"/>
                <w:kern w:val="0"/>
                <w:sz w:val="28"/>
              </w:rPr>
              <w:t>教师年度</w:t>
            </w:r>
            <w:r>
              <w:rPr>
                <w:rFonts w:ascii="宋体" w:eastAsia="仿宋_GB2312" w:hAnsi="宋体" w:cs="宋体"/>
                <w:kern w:val="0"/>
                <w:sz w:val="28"/>
              </w:rPr>
              <w:t>自评</w:t>
            </w:r>
          </w:p>
          <w:p w14:paraId="3AD37254" w14:textId="77777777" w:rsidR="00B8389A" w:rsidRDefault="008F689B">
            <w:pPr>
              <w:widowControl/>
              <w:spacing w:line="400" w:lineRule="exact"/>
              <w:jc w:val="center"/>
              <w:textAlignment w:val="center"/>
              <w:rPr>
                <w:rFonts w:ascii="宋体" w:eastAsia="仿宋_GB2312" w:hAnsi="宋体" w:cs="宋体"/>
                <w:kern w:val="0"/>
                <w:sz w:val="28"/>
              </w:rPr>
            </w:pPr>
            <w:r>
              <w:rPr>
                <w:rFonts w:ascii="宋体" w:eastAsia="仿宋_GB2312" w:hAnsi="宋体" w:cs="宋体" w:hint="eastAsia"/>
                <w:kern w:val="0"/>
                <w:sz w:val="28"/>
              </w:rPr>
              <w:t>（</w:t>
            </w:r>
            <w:r>
              <w:rPr>
                <w:rFonts w:ascii="宋体" w:eastAsia="仿宋_GB2312" w:hAnsi="宋体" w:cs="宋体" w:hint="eastAsia"/>
                <w:kern w:val="0"/>
                <w:sz w:val="28"/>
              </w:rPr>
              <w:t xml:space="preserve"> </w:t>
            </w:r>
            <w:r>
              <w:rPr>
                <w:rFonts w:ascii="宋体" w:eastAsia="仿宋_GB2312" w:hAnsi="宋体" w:cs="宋体"/>
                <w:kern w:val="0"/>
                <w:sz w:val="28"/>
              </w:rPr>
              <w:t xml:space="preserve"> %</w:t>
            </w:r>
            <w:r>
              <w:rPr>
                <w:rFonts w:ascii="宋体" w:eastAsia="仿宋_GB2312" w:hAnsi="宋体" w:cs="宋体" w:hint="eastAsia"/>
                <w:kern w:val="0"/>
                <w:sz w:val="28"/>
              </w:rPr>
              <w:t>）</w:t>
            </w:r>
          </w:p>
        </w:tc>
        <w:tc>
          <w:tcPr>
            <w:tcW w:w="5670" w:type="dxa"/>
            <w:tcBorders>
              <w:top w:val="nil"/>
              <w:left w:val="nil"/>
              <w:right w:val="single" w:sz="6" w:space="0" w:color="000000"/>
            </w:tcBorders>
            <w:vAlign w:val="center"/>
          </w:tcPr>
          <w:p w14:paraId="5CD5CCF1"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5.1</w:t>
            </w:r>
          </w:p>
        </w:tc>
        <w:tc>
          <w:tcPr>
            <w:tcW w:w="709" w:type="dxa"/>
            <w:tcBorders>
              <w:top w:val="nil"/>
              <w:left w:val="nil"/>
              <w:right w:val="single" w:sz="6" w:space="0" w:color="000000"/>
            </w:tcBorders>
            <w:vAlign w:val="center"/>
          </w:tcPr>
          <w:p w14:paraId="11241DE2" w14:textId="77777777" w:rsidR="00B8389A" w:rsidRDefault="00B8389A">
            <w:pPr>
              <w:widowControl/>
              <w:spacing w:line="400" w:lineRule="exact"/>
              <w:rPr>
                <w:rFonts w:ascii="宋体" w:eastAsia="仿宋_GB2312" w:hAnsi="宋体"/>
                <w:sz w:val="28"/>
              </w:rPr>
            </w:pPr>
          </w:p>
        </w:tc>
      </w:tr>
      <w:tr w:rsidR="00B8389A" w14:paraId="63E3EF7C" w14:textId="77777777">
        <w:trPr>
          <w:trHeight w:val="468"/>
          <w:jc w:val="center"/>
        </w:trPr>
        <w:tc>
          <w:tcPr>
            <w:tcW w:w="2689" w:type="dxa"/>
            <w:vMerge/>
            <w:vAlign w:val="center"/>
          </w:tcPr>
          <w:p w14:paraId="27968316" w14:textId="77777777" w:rsidR="00B8389A" w:rsidRDefault="00B8389A">
            <w:pPr>
              <w:widowControl/>
              <w:spacing w:line="400" w:lineRule="exact"/>
              <w:ind w:firstLineChars="200" w:firstLine="560"/>
              <w:textAlignment w:val="center"/>
              <w:rPr>
                <w:rFonts w:ascii="宋体" w:eastAsia="仿宋_GB2312" w:hAnsi="宋体" w:cs="宋体"/>
                <w:kern w:val="0"/>
                <w:sz w:val="28"/>
              </w:rPr>
            </w:pPr>
          </w:p>
        </w:tc>
        <w:tc>
          <w:tcPr>
            <w:tcW w:w="5670" w:type="dxa"/>
            <w:tcBorders>
              <w:top w:val="nil"/>
              <w:left w:val="nil"/>
              <w:right w:val="single" w:sz="6" w:space="0" w:color="000000"/>
            </w:tcBorders>
            <w:vAlign w:val="center"/>
          </w:tcPr>
          <w:p w14:paraId="542F98F1"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5.2</w:t>
            </w:r>
          </w:p>
        </w:tc>
        <w:tc>
          <w:tcPr>
            <w:tcW w:w="709" w:type="dxa"/>
            <w:tcBorders>
              <w:top w:val="nil"/>
              <w:left w:val="nil"/>
              <w:right w:val="single" w:sz="6" w:space="0" w:color="000000"/>
            </w:tcBorders>
            <w:vAlign w:val="center"/>
          </w:tcPr>
          <w:p w14:paraId="410B2700" w14:textId="77777777" w:rsidR="00B8389A" w:rsidRDefault="00B8389A">
            <w:pPr>
              <w:widowControl/>
              <w:spacing w:line="400" w:lineRule="exact"/>
              <w:rPr>
                <w:rFonts w:ascii="宋体" w:eastAsia="仿宋_GB2312" w:hAnsi="宋体"/>
                <w:sz w:val="28"/>
              </w:rPr>
            </w:pPr>
          </w:p>
        </w:tc>
      </w:tr>
      <w:tr w:rsidR="00B8389A" w14:paraId="38BEFF10" w14:textId="77777777">
        <w:trPr>
          <w:trHeight w:val="468"/>
          <w:jc w:val="center"/>
        </w:trPr>
        <w:tc>
          <w:tcPr>
            <w:tcW w:w="2689" w:type="dxa"/>
            <w:vMerge/>
            <w:vAlign w:val="center"/>
          </w:tcPr>
          <w:p w14:paraId="3A6742A3" w14:textId="77777777" w:rsidR="00B8389A" w:rsidRDefault="00B8389A">
            <w:pPr>
              <w:widowControl/>
              <w:spacing w:line="400" w:lineRule="exact"/>
              <w:ind w:firstLineChars="200" w:firstLine="560"/>
              <w:textAlignment w:val="center"/>
              <w:rPr>
                <w:rFonts w:ascii="宋体" w:eastAsia="仿宋_GB2312" w:hAnsi="宋体" w:cs="宋体"/>
                <w:kern w:val="0"/>
                <w:sz w:val="28"/>
              </w:rPr>
            </w:pPr>
          </w:p>
        </w:tc>
        <w:tc>
          <w:tcPr>
            <w:tcW w:w="5670" w:type="dxa"/>
            <w:tcBorders>
              <w:top w:val="nil"/>
              <w:left w:val="nil"/>
              <w:right w:val="single" w:sz="6" w:space="0" w:color="000000"/>
            </w:tcBorders>
            <w:vAlign w:val="center"/>
          </w:tcPr>
          <w:p w14:paraId="267431D8"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5</w:t>
            </w:r>
            <w:r>
              <w:rPr>
                <w:rFonts w:ascii="宋体" w:eastAsia="仿宋_GB2312" w:hAnsi="宋体"/>
                <w:sz w:val="28"/>
              </w:rPr>
              <w:t>.3</w:t>
            </w:r>
          </w:p>
        </w:tc>
        <w:tc>
          <w:tcPr>
            <w:tcW w:w="709" w:type="dxa"/>
            <w:tcBorders>
              <w:top w:val="nil"/>
              <w:left w:val="nil"/>
              <w:right w:val="single" w:sz="6" w:space="0" w:color="000000"/>
            </w:tcBorders>
            <w:vAlign w:val="center"/>
          </w:tcPr>
          <w:p w14:paraId="52A90203" w14:textId="77777777" w:rsidR="00B8389A" w:rsidRDefault="00B8389A">
            <w:pPr>
              <w:widowControl/>
              <w:spacing w:line="400" w:lineRule="exact"/>
              <w:rPr>
                <w:rFonts w:ascii="宋体" w:eastAsia="仿宋_GB2312" w:hAnsi="宋体"/>
                <w:sz w:val="28"/>
              </w:rPr>
            </w:pPr>
          </w:p>
        </w:tc>
      </w:tr>
      <w:tr w:rsidR="00B8389A" w14:paraId="3CDA6343" w14:textId="77777777">
        <w:trPr>
          <w:trHeight w:val="462"/>
          <w:jc w:val="center"/>
        </w:trPr>
        <w:tc>
          <w:tcPr>
            <w:tcW w:w="2689" w:type="dxa"/>
            <w:vMerge/>
            <w:vAlign w:val="center"/>
          </w:tcPr>
          <w:p w14:paraId="124BD7B7" w14:textId="77777777" w:rsidR="00B8389A" w:rsidRDefault="00B8389A">
            <w:pPr>
              <w:widowControl/>
              <w:spacing w:line="400" w:lineRule="exact"/>
              <w:ind w:firstLineChars="200" w:firstLine="560"/>
              <w:textAlignment w:val="center"/>
              <w:rPr>
                <w:rFonts w:ascii="宋体" w:eastAsia="仿宋_GB2312" w:hAnsi="宋体" w:cs="宋体"/>
                <w:kern w:val="0"/>
                <w:sz w:val="28"/>
              </w:rPr>
            </w:pPr>
          </w:p>
        </w:tc>
        <w:tc>
          <w:tcPr>
            <w:tcW w:w="5670" w:type="dxa"/>
            <w:tcBorders>
              <w:top w:val="single" w:sz="4" w:space="0" w:color="auto"/>
              <w:left w:val="nil"/>
              <w:right w:val="single" w:sz="6" w:space="0" w:color="000000"/>
            </w:tcBorders>
            <w:vAlign w:val="center"/>
          </w:tcPr>
          <w:p w14:paraId="029F453A"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w:t>
            </w:r>
          </w:p>
        </w:tc>
        <w:tc>
          <w:tcPr>
            <w:tcW w:w="709" w:type="dxa"/>
            <w:tcBorders>
              <w:top w:val="single" w:sz="4" w:space="0" w:color="auto"/>
              <w:left w:val="nil"/>
              <w:right w:val="single" w:sz="6" w:space="0" w:color="000000"/>
            </w:tcBorders>
            <w:vAlign w:val="center"/>
          </w:tcPr>
          <w:p w14:paraId="332F68F6" w14:textId="77777777" w:rsidR="00B8389A" w:rsidRDefault="00B8389A">
            <w:pPr>
              <w:widowControl/>
              <w:spacing w:line="400" w:lineRule="exact"/>
              <w:rPr>
                <w:rFonts w:ascii="宋体" w:eastAsia="仿宋_GB2312" w:hAnsi="宋体"/>
                <w:sz w:val="28"/>
              </w:rPr>
            </w:pPr>
          </w:p>
        </w:tc>
      </w:tr>
      <w:tr w:rsidR="00B8389A" w14:paraId="7D2EDD94" w14:textId="77777777">
        <w:trPr>
          <w:jc w:val="center"/>
        </w:trPr>
        <w:tc>
          <w:tcPr>
            <w:tcW w:w="2689" w:type="dxa"/>
            <w:tcBorders>
              <w:right w:val="single" w:sz="4" w:space="0" w:color="auto"/>
            </w:tcBorders>
            <w:vAlign w:val="center"/>
          </w:tcPr>
          <w:p w14:paraId="211ECD2B"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w:t>
            </w:r>
          </w:p>
        </w:tc>
        <w:tc>
          <w:tcPr>
            <w:tcW w:w="5670" w:type="dxa"/>
            <w:tcBorders>
              <w:top w:val="single" w:sz="4" w:space="0" w:color="auto"/>
              <w:left w:val="single" w:sz="4" w:space="0" w:color="auto"/>
              <w:bottom w:val="single" w:sz="4" w:space="0" w:color="auto"/>
              <w:right w:val="single" w:sz="4" w:space="0" w:color="auto"/>
            </w:tcBorders>
            <w:vAlign w:val="center"/>
          </w:tcPr>
          <w:p w14:paraId="35B1BD91" w14:textId="77777777" w:rsidR="00B8389A" w:rsidRDefault="008F689B">
            <w:pPr>
              <w:spacing w:line="400" w:lineRule="exact"/>
              <w:jc w:val="left"/>
              <w:rPr>
                <w:rFonts w:ascii="宋体" w:eastAsia="仿宋_GB2312" w:hAnsi="宋体"/>
                <w:sz w:val="28"/>
              </w:rPr>
            </w:pPr>
            <w:r>
              <w:rPr>
                <w:rFonts w:ascii="宋体" w:eastAsia="仿宋_GB2312" w:hAnsi="宋体" w:hint="eastAsia"/>
                <w:sz w:val="28"/>
              </w:rPr>
              <w:t>……</w:t>
            </w:r>
          </w:p>
        </w:tc>
        <w:tc>
          <w:tcPr>
            <w:tcW w:w="709" w:type="dxa"/>
            <w:tcBorders>
              <w:top w:val="single" w:sz="4" w:space="0" w:color="auto"/>
              <w:left w:val="single" w:sz="4" w:space="0" w:color="auto"/>
              <w:bottom w:val="single" w:sz="4" w:space="0" w:color="auto"/>
              <w:right w:val="single" w:sz="4" w:space="0" w:color="auto"/>
            </w:tcBorders>
            <w:vAlign w:val="center"/>
          </w:tcPr>
          <w:p w14:paraId="7EC2406F" w14:textId="77777777" w:rsidR="00B8389A" w:rsidRDefault="00B8389A">
            <w:pPr>
              <w:spacing w:line="400" w:lineRule="exact"/>
              <w:rPr>
                <w:rFonts w:ascii="宋体" w:eastAsia="仿宋_GB2312" w:hAnsi="宋体"/>
                <w:sz w:val="28"/>
              </w:rPr>
            </w:pPr>
          </w:p>
        </w:tc>
      </w:tr>
    </w:tbl>
    <w:p w14:paraId="09F76F54" w14:textId="77777777" w:rsidR="00B8389A" w:rsidRDefault="00B8389A">
      <w:pPr>
        <w:pStyle w:val="a0"/>
        <w:ind w:firstLine="640"/>
        <w:rPr>
          <w:rFonts w:ascii="宋体" w:hAnsi="宋体" w:cs="仿宋"/>
          <w:kern w:val="0"/>
          <w:szCs w:val="32"/>
        </w:rPr>
      </w:pPr>
    </w:p>
    <w:p w14:paraId="7476A707" w14:textId="77777777" w:rsidR="00B8389A" w:rsidRDefault="00B8389A">
      <w:pPr>
        <w:pStyle w:val="a0"/>
        <w:ind w:firstLine="640"/>
        <w:rPr>
          <w:rFonts w:ascii="宋体" w:hAnsi="宋体" w:cs="仿宋"/>
          <w:kern w:val="0"/>
          <w:szCs w:val="32"/>
        </w:rPr>
      </w:pPr>
    </w:p>
    <w:p w14:paraId="06F2BC9F" w14:textId="77777777" w:rsidR="00B8389A" w:rsidRDefault="00B8389A">
      <w:pPr>
        <w:pStyle w:val="a0"/>
        <w:ind w:firstLine="640"/>
        <w:rPr>
          <w:rFonts w:ascii="宋体" w:hAnsi="宋体" w:cs="仿宋"/>
          <w:kern w:val="0"/>
          <w:szCs w:val="32"/>
        </w:rPr>
      </w:pPr>
    </w:p>
    <w:p w14:paraId="293AC3A7" w14:textId="77777777" w:rsidR="00B8389A" w:rsidRDefault="00B8389A">
      <w:pPr>
        <w:tabs>
          <w:tab w:val="left" w:pos="5760"/>
          <w:tab w:val="left" w:pos="6120"/>
          <w:tab w:val="left" w:pos="6660"/>
        </w:tabs>
        <w:rPr>
          <w:rFonts w:ascii="宋体" w:hAnsi="宋体"/>
          <w:kern w:val="0"/>
        </w:rPr>
      </w:pPr>
    </w:p>
    <w:p w14:paraId="4E70B7BB" w14:textId="77777777" w:rsidR="00B8389A" w:rsidRDefault="008F689B">
      <w:pPr>
        <w:tabs>
          <w:tab w:val="left" w:pos="5760"/>
          <w:tab w:val="left" w:pos="6120"/>
          <w:tab w:val="left" w:pos="6660"/>
        </w:tabs>
        <w:rPr>
          <w:rFonts w:ascii="宋体" w:hAnsi="宋体"/>
          <w:kern w:val="0"/>
        </w:rPr>
      </w:pPr>
      <w:r>
        <w:rPr>
          <w:rFonts w:ascii="宋体" w:eastAsia="黑体" w:hAnsi="宋体" w:cs="黑体" w:hint="eastAsia"/>
          <w:kern w:val="0"/>
          <w:sz w:val="32"/>
          <w:szCs w:val="32"/>
        </w:rPr>
        <w:lastRenderedPageBreak/>
        <w:t>附件</w:t>
      </w:r>
      <w:r>
        <w:rPr>
          <w:rFonts w:ascii="宋体" w:eastAsia="黑体" w:hAnsi="宋体" w:cs="黑体" w:hint="eastAsia"/>
          <w:kern w:val="0"/>
          <w:sz w:val="32"/>
          <w:szCs w:val="32"/>
        </w:rPr>
        <w:t>4</w:t>
      </w:r>
    </w:p>
    <w:p w14:paraId="55456782" w14:textId="77777777" w:rsidR="00B8389A" w:rsidRDefault="008F689B">
      <w:pPr>
        <w:widowControl/>
        <w:spacing w:line="720" w:lineRule="atLeast"/>
        <w:jc w:val="center"/>
        <w:rPr>
          <w:rFonts w:ascii="宋体" w:eastAsia="方正小标宋简体" w:hAnsi="宋体" w:cs="方正小标宋简体"/>
          <w:bCs/>
          <w:color w:val="000000"/>
          <w:kern w:val="0"/>
          <w:sz w:val="40"/>
          <w:szCs w:val="40"/>
        </w:rPr>
      </w:pPr>
      <w:r>
        <w:rPr>
          <w:rFonts w:ascii="宋体" w:eastAsia="方正小标宋简体" w:hAnsi="宋体" w:cs="方正小标宋简体" w:hint="eastAsia"/>
          <w:bCs/>
          <w:color w:val="000000"/>
          <w:kern w:val="0"/>
          <w:sz w:val="40"/>
          <w:szCs w:val="40"/>
        </w:rPr>
        <w:t>**</w:t>
      </w:r>
      <w:r>
        <w:rPr>
          <w:rFonts w:ascii="宋体" w:eastAsia="方正小标宋简体" w:hAnsi="宋体" w:cs="方正小标宋简体" w:hint="eastAsia"/>
          <w:bCs/>
          <w:color w:val="000000"/>
          <w:kern w:val="0"/>
          <w:sz w:val="40"/>
          <w:szCs w:val="40"/>
        </w:rPr>
        <w:t>学院院领导教学工作综合评价表</w:t>
      </w:r>
    </w:p>
    <w:tbl>
      <w:tblPr>
        <w:tblStyle w:val="af2"/>
        <w:tblW w:w="5465" w:type="pct"/>
        <w:jc w:val="center"/>
        <w:tblLook w:val="04A0" w:firstRow="1" w:lastRow="0" w:firstColumn="1" w:lastColumn="0" w:noHBand="0" w:noVBand="1"/>
      </w:tblPr>
      <w:tblGrid>
        <w:gridCol w:w="2689"/>
        <w:gridCol w:w="5670"/>
        <w:gridCol w:w="709"/>
      </w:tblGrid>
      <w:tr w:rsidR="00B8389A" w14:paraId="58081913" w14:textId="77777777">
        <w:trPr>
          <w:trHeight w:val="1205"/>
          <w:jc w:val="center"/>
        </w:trPr>
        <w:tc>
          <w:tcPr>
            <w:tcW w:w="2689" w:type="dxa"/>
            <w:vAlign w:val="center"/>
          </w:tcPr>
          <w:p w14:paraId="62A0D99D" w14:textId="77777777" w:rsidR="00B8389A" w:rsidRDefault="008F689B">
            <w:pPr>
              <w:widowControl/>
              <w:spacing w:line="400" w:lineRule="exact"/>
              <w:jc w:val="center"/>
              <w:rPr>
                <w:rFonts w:ascii="宋体" w:eastAsia="仿宋_GB2312" w:hAnsi="宋体"/>
                <w:b/>
                <w:bCs/>
                <w:sz w:val="28"/>
              </w:rPr>
            </w:pPr>
            <w:r>
              <w:rPr>
                <w:rFonts w:ascii="宋体" w:eastAsia="仿宋_GB2312" w:hAnsi="宋体" w:hint="eastAsia"/>
                <w:b/>
                <w:bCs/>
                <w:sz w:val="28"/>
              </w:rPr>
              <w:t>评价维度及</w:t>
            </w:r>
            <w:proofErr w:type="gramStart"/>
            <w:r>
              <w:rPr>
                <w:rFonts w:ascii="宋体" w:eastAsia="仿宋_GB2312" w:hAnsi="宋体" w:hint="eastAsia"/>
                <w:b/>
                <w:bCs/>
                <w:sz w:val="28"/>
              </w:rPr>
              <w:t>评分占</w:t>
            </w:r>
            <w:proofErr w:type="gramEnd"/>
            <w:r>
              <w:rPr>
                <w:rFonts w:ascii="宋体" w:eastAsia="仿宋_GB2312" w:hAnsi="宋体" w:hint="eastAsia"/>
                <w:b/>
                <w:bCs/>
                <w:sz w:val="28"/>
              </w:rPr>
              <w:t>比</w:t>
            </w:r>
          </w:p>
        </w:tc>
        <w:tc>
          <w:tcPr>
            <w:tcW w:w="5670" w:type="dxa"/>
            <w:vAlign w:val="center"/>
          </w:tcPr>
          <w:p w14:paraId="4FC951BF" w14:textId="77777777" w:rsidR="00B8389A" w:rsidRDefault="008F689B">
            <w:pPr>
              <w:widowControl/>
              <w:spacing w:line="400" w:lineRule="exact"/>
              <w:jc w:val="center"/>
              <w:rPr>
                <w:rFonts w:ascii="宋体" w:eastAsia="仿宋_GB2312" w:hAnsi="宋体"/>
                <w:b/>
                <w:bCs/>
                <w:sz w:val="28"/>
              </w:rPr>
            </w:pPr>
            <w:r>
              <w:rPr>
                <w:rFonts w:ascii="宋体" w:eastAsia="仿宋_GB2312" w:hAnsi="宋体" w:hint="eastAsia"/>
                <w:b/>
                <w:bCs/>
                <w:sz w:val="28"/>
              </w:rPr>
              <w:t>观测点</w:t>
            </w:r>
          </w:p>
        </w:tc>
        <w:tc>
          <w:tcPr>
            <w:tcW w:w="709" w:type="dxa"/>
            <w:vAlign w:val="center"/>
          </w:tcPr>
          <w:p w14:paraId="7951F3EF" w14:textId="77777777" w:rsidR="00B8389A" w:rsidRDefault="008F689B">
            <w:pPr>
              <w:widowControl/>
              <w:spacing w:line="400" w:lineRule="exact"/>
              <w:jc w:val="center"/>
              <w:rPr>
                <w:rFonts w:ascii="宋体" w:eastAsia="仿宋_GB2312" w:hAnsi="宋体"/>
                <w:b/>
                <w:bCs/>
                <w:sz w:val="28"/>
              </w:rPr>
            </w:pPr>
            <w:r>
              <w:rPr>
                <w:rFonts w:ascii="宋体" w:eastAsia="仿宋_GB2312" w:hAnsi="宋体" w:hint="eastAsia"/>
                <w:b/>
                <w:bCs/>
                <w:sz w:val="28"/>
              </w:rPr>
              <w:t>备注</w:t>
            </w:r>
          </w:p>
        </w:tc>
      </w:tr>
      <w:tr w:rsidR="00B8389A" w14:paraId="6B4ED5FF" w14:textId="77777777">
        <w:trPr>
          <w:trHeight w:val="459"/>
          <w:jc w:val="center"/>
        </w:trPr>
        <w:tc>
          <w:tcPr>
            <w:tcW w:w="2689" w:type="dxa"/>
            <w:vMerge w:val="restart"/>
            <w:vAlign w:val="center"/>
          </w:tcPr>
          <w:p w14:paraId="49B6D47B"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1.</w:t>
            </w:r>
            <w:r>
              <w:rPr>
                <w:rFonts w:ascii="宋体" w:eastAsia="仿宋_GB2312" w:hAnsi="宋体" w:hint="eastAsia"/>
                <w:sz w:val="28"/>
              </w:rPr>
              <w:t>教师职业道德</w:t>
            </w:r>
          </w:p>
          <w:p w14:paraId="06023FB7"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与工作态度</w:t>
            </w:r>
          </w:p>
          <w:p w14:paraId="1F52F878"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w:t>
            </w:r>
            <w:r>
              <w:rPr>
                <w:rFonts w:ascii="宋体" w:eastAsia="仿宋_GB2312" w:hAnsi="宋体" w:hint="eastAsia"/>
                <w:sz w:val="28"/>
              </w:rPr>
              <w:t xml:space="preserve">  %</w:t>
            </w:r>
            <w:r>
              <w:rPr>
                <w:rFonts w:ascii="宋体" w:eastAsia="仿宋_GB2312" w:hAnsi="宋体" w:hint="eastAsia"/>
                <w:sz w:val="28"/>
              </w:rPr>
              <w:t>）</w:t>
            </w:r>
          </w:p>
        </w:tc>
        <w:tc>
          <w:tcPr>
            <w:tcW w:w="5670" w:type="dxa"/>
          </w:tcPr>
          <w:p w14:paraId="4D12D4C8"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1.1</w:t>
            </w:r>
          </w:p>
        </w:tc>
        <w:tc>
          <w:tcPr>
            <w:tcW w:w="709" w:type="dxa"/>
          </w:tcPr>
          <w:p w14:paraId="6679D78B" w14:textId="77777777" w:rsidR="00B8389A" w:rsidRDefault="00B8389A">
            <w:pPr>
              <w:widowControl/>
              <w:spacing w:line="400" w:lineRule="exact"/>
              <w:jc w:val="center"/>
              <w:rPr>
                <w:rFonts w:ascii="宋体" w:eastAsia="仿宋_GB2312" w:hAnsi="宋体"/>
                <w:sz w:val="28"/>
              </w:rPr>
            </w:pPr>
          </w:p>
        </w:tc>
      </w:tr>
      <w:tr w:rsidR="00B8389A" w14:paraId="22DCDF50" w14:textId="77777777">
        <w:trPr>
          <w:trHeight w:val="459"/>
          <w:jc w:val="center"/>
        </w:trPr>
        <w:tc>
          <w:tcPr>
            <w:tcW w:w="2689" w:type="dxa"/>
            <w:vMerge/>
            <w:vAlign w:val="center"/>
          </w:tcPr>
          <w:p w14:paraId="4A74840F" w14:textId="77777777" w:rsidR="00B8389A" w:rsidRDefault="00B8389A">
            <w:pPr>
              <w:widowControl/>
              <w:spacing w:line="400" w:lineRule="exact"/>
              <w:jc w:val="center"/>
              <w:rPr>
                <w:rFonts w:ascii="宋体" w:eastAsia="仿宋_GB2312" w:hAnsi="宋体"/>
                <w:sz w:val="28"/>
              </w:rPr>
            </w:pPr>
          </w:p>
        </w:tc>
        <w:tc>
          <w:tcPr>
            <w:tcW w:w="5670" w:type="dxa"/>
          </w:tcPr>
          <w:p w14:paraId="72FB06FE"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 xml:space="preserve">1.2 </w:t>
            </w:r>
          </w:p>
        </w:tc>
        <w:tc>
          <w:tcPr>
            <w:tcW w:w="709" w:type="dxa"/>
          </w:tcPr>
          <w:p w14:paraId="23482C6C" w14:textId="77777777" w:rsidR="00B8389A" w:rsidRDefault="00B8389A">
            <w:pPr>
              <w:widowControl/>
              <w:spacing w:line="400" w:lineRule="exact"/>
              <w:jc w:val="center"/>
              <w:rPr>
                <w:rFonts w:ascii="宋体" w:eastAsia="仿宋_GB2312" w:hAnsi="宋体"/>
                <w:sz w:val="28"/>
              </w:rPr>
            </w:pPr>
          </w:p>
        </w:tc>
      </w:tr>
      <w:tr w:rsidR="00B8389A" w14:paraId="6B08163C" w14:textId="77777777">
        <w:trPr>
          <w:trHeight w:val="459"/>
          <w:jc w:val="center"/>
        </w:trPr>
        <w:tc>
          <w:tcPr>
            <w:tcW w:w="2689" w:type="dxa"/>
            <w:vMerge/>
            <w:vAlign w:val="center"/>
          </w:tcPr>
          <w:p w14:paraId="0E6FBCC2" w14:textId="77777777" w:rsidR="00B8389A" w:rsidRDefault="00B8389A">
            <w:pPr>
              <w:widowControl/>
              <w:spacing w:line="400" w:lineRule="exact"/>
              <w:jc w:val="center"/>
              <w:rPr>
                <w:rFonts w:ascii="宋体" w:eastAsia="仿宋_GB2312" w:hAnsi="宋体"/>
                <w:sz w:val="28"/>
              </w:rPr>
            </w:pPr>
          </w:p>
        </w:tc>
        <w:tc>
          <w:tcPr>
            <w:tcW w:w="5670" w:type="dxa"/>
          </w:tcPr>
          <w:p w14:paraId="6FA916E5"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1.3</w:t>
            </w:r>
          </w:p>
        </w:tc>
        <w:tc>
          <w:tcPr>
            <w:tcW w:w="709" w:type="dxa"/>
          </w:tcPr>
          <w:p w14:paraId="44E046C7" w14:textId="77777777" w:rsidR="00B8389A" w:rsidRDefault="00B8389A">
            <w:pPr>
              <w:widowControl/>
              <w:spacing w:line="400" w:lineRule="exact"/>
              <w:jc w:val="center"/>
              <w:rPr>
                <w:rFonts w:ascii="宋体" w:eastAsia="仿宋_GB2312" w:hAnsi="宋体"/>
                <w:sz w:val="28"/>
              </w:rPr>
            </w:pPr>
          </w:p>
        </w:tc>
      </w:tr>
      <w:tr w:rsidR="00B8389A" w14:paraId="4D96670C" w14:textId="77777777">
        <w:trPr>
          <w:trHeight w:val="411"/>
          <w:jc w:val="center"/>
        </w:trPr>
        <w:tc>
          <w:tcPr>
            <w:tcW w:w="2689" w:type="dxa"/>
            <w:vMerge/>
            <w:vAlign w:val="center"/>
          </w:tcPr>
          <w:p w14:paraId="3049E2C0" w14:textId="77777777" w:rsidR="00B8389A" w:rsidRDefault="00B8389A">
            <w:pPr>
              <w:widowControl/>
              <w:spacing w:line="400" w:lineRule="exact"/>
              <w:jc w:val="center"/>
              <w:rPr>
                <w:rFonts w:ascii="宋体" w:eastAsia="仿宋_GB2312" w:hAnsi="宋体"/>
                <w:sz w:val="28"/>
              </w:rPr>
            </w:pPr>
          </w:p>
        </w:tc>
        <w:tc>
          <w:tcPr>
            <w:tcW w:w="5670" w:type="dxa"/>
          </w:tcPr>
          <w:p w14:paraId="1D8CA968"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w:t>
            </w:r>
          </w:p>
        </w:tc>
        <w:tc>
          <w:tcPr>
            <w:tcW w:w="709" w:type="dxa"/>
          </w:tcPr>
          <w:p w14:paraId="384BC376" w14:textId="77777777" w:rsidR="00B8389A" w:rsidRDefault="00B8389A">
            <w:pPr>
              <w:widowControl/>
              <w:spacing w:line="400" w:lineRule="exact"/>
              <w:jc w:val="center"/>
              <w:rPr>
                <w:rFonts w:ascii="宋体" w:eastAsia="仿宋_GB2312" w:hAnsi="宋体"/>
                <w:sz w:val="28"/>
              </w:rPr>
            </w:pPr>
          </w:p>
        </w:tc>
      </w:tr>
      <w:tr w:rsidR="00B8389A" w14:paraId="590CD838" w14:textId="77777777">
        <w:trPr>
          <w:trHeight w:val="354"/>
          <w:jc w:val="center"/>
        </w:trPr>
        <w:tc>
          <w:tcPr>
            <w:tcW w:w="2689" w:type="dxa"/>
            <w:vMerge w:val="restart"/>
            <w:vAlign w:val="center"/>
          </w:tcPr>
          <w:p w14:paraId="1DFC27C1"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2.</w:t>
            </w:r>
            <w:r>
              <w:rPr>
                <w:rFonts w:ascii="宋体" w:eastAsia="仿宋_GB2312" w:hAnsi="宋体" w:hint="eastAsia"/>
                <w:sz w:val="28"/>
              </w:rPr>
              <w:t>教育教学业绩</w:t>
            </w:r>
          </w:p>
          <w:p w14:paraId="6D8DDC45"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w:t>
            </w:r>
            <w:r>
              <w:rPr>
                <w:rFonts w:ascii="宋体" w:eastAsia="仿宋_GB2312" w:hAnsi="宋体" w:hint="eastAsia"/>
                <w:sz w:val="28"/>
              </w:rPr>
              <w:t xml:space="preserve">  %</w:t>
            </w:r>
            <w:r>
              <w:rPr>
                <w:rFonts w:ascii="宋体" w:eastAsia="仿宋_GB2312" w:hAnsi="宋体" w:hint="eastAsia"/>
                <w:sz w:val="28"/>
              </w:rPr>
              <w:t>）</w:t>
            </w:r>
          </w:p>
        </w:tc>
        <w:tc>
          <w:tcPr>
            <w:tcW w:w="5670" w:type="dxa"/>
          </w:tcPr>
          <w:p w14:paraId="76483601"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 xml:space="preserve">2.1 </w:t>
            </w:r>
          </w:p>
        </w:tc>
        <w:tc>
          <w:tcPr>
            <w:tcW w:w="709" w:type="dxa"/>
          </w:tcPr>
          <w:p w14:paraId="4B4CB6C7" w14:textId="77777777" w:rsidR="00B8389A" w:rsidRDefault="00B8389A">
            <w:pPr>
              <w:widowControl/>
              <w:spacing w:line="400" w:lineRule="exact"/>
              <w:jc w:val="center"/>
              <w:rPr>
                <w:rFonts w:ascii="宋体" w:eastAsia="仿宋_GB2312" w:hAnsi="宋体"/>
                <w:sz w:val="28"/>
              </w:rPr>
            </w:pPr>
          </w:p>
        </w:tc>
      </w:tr>
      <w:tr w:rsidR="00B8389A" w14:paraId="5C772BD3" w14:textId="77777777">
        <w:trPr>
          <w:trHeight w:val="354"/>
          <w:jc w:val="center"/>
        </w:trPr>
        <w:tc>
          <w:tcPr>
            <w:tcW w:w="2689" w:type="dxa"/>
            <w:vMerge/>
            <w:vAlign w:val="center"/>
          </w:tcPr>
          <w:p w14:paraId="5CCFB3B5" w14:textId="77777777" w:rsidR="00B8389A" w:rsidRDefault="00B8389A">
            <w:pPr>
              <w:widowControl/>
              <w:spacing w:line="400" w:lineRule="exact"/>
              <w:jc w:val="center"/>
              <w:rPr>
                <w:rFonts w:ascii="宋体" w:eastAsia="仿宋_GB2312" w:hAnsi="宋体"/>
                <w:sz w:val="28"/>
              </w:rPr>
            </w:pPr>
          </w:p>
        </w:tc>
        <w:tc>
          <w:tcPr>
            <w:tcW w:w="5670" w:type="dxa"/>
          </w:tcPr>
          <w:p w14:paraId="272E1F04"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 xml:space="preserve">2.2 </w:t>
            </w:r>
          </w:p>
        </w:tc>
        <w:tc>
          <w:tcPr>
            <w:tcW w:w="709" w:type="dxa"/>
          </w:tcPr>
          <w:p w14:paraId="2F68A463" w14:textId="77777777" w:rsidR="00B8389A" w:rsidRDefault="00B8389A">
            <w:pPr>
              <w:widowControl/>
              <w:spacing w:line="400" w:lineRule="exact"/>
              <w:jc w:val="center"/>
              <w:rPr>
                <w:rFonts w:ascii="宋体" w:eastAsia="仿宋_GB2312" w:hAnsi="宋体"/>
                <w:sz w:val="28"/>
              </w:rPr>
            </w:pPr>
          </w:p>
        </w:tc>
      </w:tr>
      <w:tr w:rsidR="00B8389A" w14:paraId="01AD55CE" w14:textId="77777777">
        <w:trPr>
          <w:trHeight w:val="354"/>
          <w:jc w:val="center"/>
        </w:trPr>
        <w:tc>
          <w:tcPr>
            <w:tcW w:w="2689" w:type="dxa"/>
            <w:vMerge/>
            <w:vAlign w:val="center"/>
          </w:tcPr>
          <w:p w14:paraId="62D930E4" w14:textId="77777777" w:rsidR="00B8389A" w:rsidRDefault="00B8389A">
            <w:pPr>
              <w:widowControl/>
              <w:spacing w:line="400" w:lineRule="exact"/>
              <w:jc w:val="center"/>
              <w:rPr>
                <w:rFonts w:ascii="宋体" w:eastAsia="仿宋_GB2312" w:hAnsi="宋体"/>
                <w:sz w:val="28"/>
              </w:rPr>
            </w:pPr>
          </w:p>
        </w:tc>
        <w:tc>
          <w:tcPr>
            <w:tcW w:w="5670" w:type="dxa"/>
          </w:tcPr>
          <w:p w14:paraId="4135829B"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 xml:space="preserve">2.3 </w:t>
            </w:r>
          </w:p>
        </w:tc>
        <w:tc>
          <w:tcPr>
            <w:tcW w:w="709" w:type="dxa"/>
          </w:tcPr>
          <w:p w14:paraId="3CE03DBD" w14:textId="77777777" w:rsidR="00B8389A" w:rsidRDefault="00B8389A">
            <w:pPr>
              <w:widowControl/>
              <w:spacing w:line="400" w:lineRule="exact"/>
              <w:jc w:val="center"/>
              <w:rPr>
                <w:rFonts w:ascii="宋体" w:eastAsia="仿宋_GB2312" w:hAnsi="宋体"/>
                <w:sz w:val="28"/>
              </w:rPr>
            </w:pPr>
          </w:p>
        </w:tc>
      </w:tr>
      <w:tr w:rsidR="00B8389A" w14:paraId="4A3371F8" w14:textId="77777777">
        <w:trPr>
          <w:trHeight w:val="354"/>
          <w:jc w:val="center"/>
        </w:trPr>
        <w:tc>
          <w:tcPr>
            <w:tcW w:w="2689" w:type="dxa"/>
            <w:vMerge/>
            <w:vAlign w:val="center"/>
          </w:tcPr>
          <w:p w14:paraId="71C160A7" w14:textId="77777777" w:rsidR="00B8389A" w:rsidRDefault="00B8389A">
            <w:pPr>
              <w:widowControl/>
              <w:spacing w:line="400" w:lineRule="exact"/>
              <w:jc w:val="center"/>
              <w:rPr>
                <w:rFonts w:ascii="宋体" w:eastAsia="仿宋_GB2312" w:hAnsi="宋体"/>
                <w:sz w:val="28"/>
              </w:rPr>
            </w:pPr>
          </w:p>
        </w:tc>
        <w:tc>
          <w:tcPr>
            <w:tcW w:w="5670" w:type="dxa"/>
          </w:tcPr>
          <w:p w14:paraId="22A5D5F1"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w:t>
            </w:r>
          </w:p>
        </w:tc>
        <w:tc>
          <w:tcPr>
            <w:tcW w:w="709" w:type="dxa"/>
          </w:tcPr>
          <w:p w14:paraId="4F0D3EEA" w14:textId="77777777" w:rsidR="00B8389A" w:rsidRDefault="00B8389A">
            <w:pPr>
              <w:widowControl/>
              <w:spacing w:line="400" w:lineRule="exact"/>
              <w:jc w:val="center"/>
              <w:rPr>
                <w:rFonts w:ascii="宋体" w:eastAsia="仿宋_GB2312" w:hAnsi="宋体"/>
                <w:sz w:val="28"/>
              </w:rPr>
            </w:pPr>
          </w:p>
        </w:tc>
      </w:tr>
      <w:tr w:rsidR="00B8389A" w14:paraId="67C409A4" w14:textId="77777777">
        <w:trPr>
          <w:trHeight w:val="354"/>
          <w:jc w:val="center"/>
        </w:trPr>
        <w:tc>
          <w:tcPr>
            <w:tcW w:w="2689" w:type="dxa"/>
            <w:vMerge w:val="restart"/>
            <w:vAlign w:val="center"/>
          </w:tcPr>
          <w:p w14:paraId="32A82491"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3.</w:t>
            </w:r>
            <w:r>
              <w:rPr>
                <w:rFonts w:ascii="宋体" w:eastAsia="仿宋_GB2312" w:hAnsi="宋体" w:hint="eastAsia"/>
                <w:sz w:val="28"/>
              </w:rPr>
              <w:t>参与学院</w:t>
            </w:r>
          </w:p>
          <w:p w14:paraId="778F909C"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公共事务情况</w:t>
            </w:r>
          </w:p>
          <w:p w14:paraId="59ABAAE1"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w:t>
            </w:r>
            <w:r>
              <w:rPr>
                <w:rFonts w:ascii="宋体" w:eastAsia="仿宋_GB2312" w:hAnsi="宋体" w:hint="eastAsia"/>
                <w:sz w:val="28"/>
              </w:rPr>
              <w:t xml:space="preserve">  %</w:t>
            </w:r>
            <w:r>
              <w:rPr>
                <w:rFonts w:ascii="宋体" w:eastAsia="仿宋_GB2312" w:hAnsi="宋体" w:hint="eastAsia"/>
                <w:sz w:val="28"/>
              </w:rPr>
              <w:t>）</w:t>
            </w:r>
          </w:p>
        </w:tc>
        <w:tc>
          <w:tcPr>
            <w:tcW w:w="5670" w:type="dxa"/>
            <w:vAlign w:val="center"/>
          </w:tcPr>
          <w:p w14:paraId="29C75D78"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 xml:space="preserve">3.1 </w:t>
            </w:r>
          </w:p>
        </w:tc>
        <w:tc>
          <w:tcPr>
            <w:tcW w:w="709" w:type="dxa"/>
          </w:tcPr>
          <w:p w14:paraId="6059955D" w14:textId="77777777" w:rsidR="00B8389A" w:rsidRDefault="00B8389A">
            <w:pPr>
              <w:widowControl/>
              <w:spacing w:line="400" w:lineRule="exact"/>
              <w:jc w:val="center"/>
              <w:rPr>
                <w:rFonts w:ascii="宋体" w:eastAsia="仿宋_GB2312" w:hAnsi="宋体"/>
                <w:sz w:val="28"/>
              </w:rPr>
            </w:pPr>
          </w:p>
        </w:tc>
      </w:tr>
      <w:tr w:rsidR="00B8389A" w14:paraId="06C9863E" w14:textId="77777777">
        <w:trPr>
          <w:trHeight w:val="354"/>
          <w:jc w:val="center"/>
        </w:trPr>
        <w:tc>
          <w:tcPr>
            <w:tcW w:w="2689" w:type="dxa"/>
            <w:vMerge/>
          </w:tcPr>
          <w:p w14:paraId="66B2D841" w14:textId="77777777" w:rsidR="00B8389A" w:rsidRDefault="00B8389A">
            <w:pPr>
              <w:widowControl/>
              <w:spacing w:line="400" w:lineRule="exact"/>
              <w:jc w:val="center"/>
              <w:rPr>
                <w:rFonts w:ascii="宋体" w:eastAsia="仿宋_GB2312" w:hAnsi="宋体"/>
                <w:sz w:val="28"/>
              </w:rPr>
            </w:pPr>
          </w:p>
        </w:tc>
        <w:tc>
          <w:tcPr>
            <w:tcW w:w="5670" w:type="dxa"/>
            <w:vAlign w:val="center"/>
          </w:tcPr>
          <w:p w14:paraId="761F233B"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 xml:space="preserve">3.2 </w:t>
            </w:r>
          </w:p>
        </w:tc>
        <w:tc>
          <w:tcPr>
            <w:tcW w:w="709" w:type="dxa"/>
          </w:tcPr>
          <w:p w14:paraId="239784AC" w14:textId="77777777" w:rsidR="00B8389A" w:rsidRDefault="00B8389A">
            <w:pPr>
              <w:widowControl/>
              <w:spacing w:line="400" w:lineRule="exact"/>
              <w:jc w:val="center"/>
              <w:rPr>
                <w:rFonts w:ascii="宋体" w:eastAsia="仿宋_GB2312" w:hAnsi="宋体"/>
                <w:sz w:val="28"/>
              </w:rPr>
            </w:pPr>
          </w:p>
        </w:tc>
      </w:tr>
      <w:tr w:rsidR="00B8389A" w14:paraId="635881F5" w14:textId="77777777">
        <w:trPr>
          <w:trHeight w:val="354"/>
          <w:jc w:val="center"/>
        </w:trPr>
        <w:tc>
          <w:tcPr>
            <w:tcW w:w="2689" w:type="dxa"/>
            <w:vMerge/>
          </w:tcPr>
          <w:p w14:paraId="7C2F9E22" w14:textId="77777777" w:rsidR="00B8389A" w:rsidRDefault="00B8389A">
            <w:pPr>
              <w:widowControl/>
              <w:spacing w:line="400" w:lineRule="exact"/>
              <w:jc w:val="center"/>
              <w:rPr>
                <w:rFonts w:ascii="宋体" w:eastAsia="仿宋_GB2312" w:hAnsi="宋体"/>
                <w:sz w:val="28"/>
              </w:rPr>
            </w:pPr>
          </w:p>
        </w:tc>
        <w:tc>
          <w:tcPr>
            <w:tcW w:w="5670" w:type="dxa"/>
            <w:vAlign w:val="center"/>
          </w:tcPr>
          <w:p w14:paraId="49D28599"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 xml:space="preserve">3.3 </w:t>
            </w:r>
          </w:p>
        </w:tc>
        <w:tc>
          <w:tcPr>
            <w:tcW w:w="709" w:type="dxa"/>
          </w:tcPr>
          <w:p w14:paraId="2C5C132D" w14:textId="77777777" w:rsidR="00B8389A" w:rsidRDefault="00B8389A">
            <w:pPr>
              <w:widowControl/>
              <w:spacing w:line="400" w:lineRule="exact"/>
              <w:jc w:val="center"/>
              <w:rPr>
                <w:rFonts w:ascii="宋体" w:eastAsia="仿宋_GB2312" w:hAnsi="宋体"/>
                <w:sz w:val="28"/>
              </w:rPr>
            </w:pPr>
          </w:p>
        </w:tc>
      </w:tr>
      <w:tr w:rsidR="00B8389A" w14:paraId="49FF959D" w14:textId="77777777">
        <w:trPr>
          <w:trHeight w:val="354"/>
          <w:jc w:val="center"/>
        </w:trPr>
        <w:tc>
          <w:tcPr>
            <w:tcW w:w="2689" w:type="dxa"/>
            <w:vMerge/>
          </w:tcPr>
          <w:p w14:paraId="557E8153" w14:textId="77777777" w:rsidR="00B8389A" w:rsidRDefault="00B8389A">
            <w:pPr>
              <w:widowControl/>
              <w:spacing w:line="400" w:lineRule="exact"/>
              <w:jc w:val="center"/>
              <w:rPr>
                <w:rFonts w:ascii="宋体" w:eastAsia="仿宋_GB2312" w:hAnsi="宋体"/>
                <w:sz w:val="28"/>
              </w:rPr>
            </w:pPr>
          </w:p>
        </w:tc>
        <w:tc>
          <w:tcPr>
            <w:tcW w:w="5670" w:type="dxa"/>
            <w:vAlign w:val="center"/>
          </w:tcPr>
          <w:p w14:paraId="71342783"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w:t>
            </w:r>
          </w:p>
        </w:tc>
        <w:tc>
          <w:tcPr>
            <w:tcW w:w="709" w:type="dxa"/>
          </w:tcPr>
          <w:p w14:paraId="78DCCF09" w14:textId="77777777" w:rsidR="00B8389A" w:rsidRDefault="00B8389A">
            <w:pPr>
              <w:widowControl/>
              <w:spacing w:line="400" w:lineRule="exact"/>
              <w:jc w:val="center"/>
              <w:rPr>
                <w:rFonts w:ascii="宋体" w:eastAsia="仿宋_GB2312" w:hAnsi="宋体"/>
                <w:sz w:val="28"/>
              </w:rPr>
            </w:pPr>
          </w:p>
        </w:tc>
      </w:tr>
      <w:tr w:rsidR="00B8389A" w14:paraId="5F10E5D0" w14:textId="77777777">
        <w:trPr>
          <w:trHeight w:val="427"/>
          <w:jc w:val="center"/>
        </w:trPr>
        <w:tc>
          <w:tcPr>
            <w:tcW w:w="2689" w:type="dxa"/>
            <w:vMerge w:val="restart"/>
            <w:vAlign w:val="center"/>
          </w:tcPr>
          <w:p w14:paraId="6D1B7FEC"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4.</w:t>
            </w:r>
            <w:r>
              <w:rPr>
                <w:rFonts w:ascii="宋体" w:eastAsia="仿宋_GB2312" w:hAnsi="宋体" w:hint="eastAsia"/>
                <w:sz w:val="28"/>
              </w:rPr>
              <w:t>校院教学巡查</w:t>
            </w:r>
          </w:p>
          <w:p w14:paraId="53078369"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与检查反馈情况</w:t>
            </w:r>
          </w:p>
          <w:p w14:paraId="62492497"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w:t>
            </w:r>
            <w:r>
              <w:rPr>
                <w:rFonts w:ascii="宋体" w:eastAsia="仿宋_GB2312" w:hAnsi="宋体" w:hint="eastAsia"/>
                <w:sz w:val="28"/>
              </w:rPr>
              <w:t xml:space="preserve">  %</w:t>
            </w:r>
            <w:r>
              <w:rPr>
                <w:rFonts w:ascii="宋体" w:eastAsia="仿宋_GB2312" w:hAnsi="宋体" w:hint="eastAsia"/>
                <w:sz w:val="28"/>
              </w:rPr>
              <w:t>）</w:t>
            </w:r>
          </w:p>
        </w:tc>
        <w:tc>
          <w:tcPr>
            <w:tcW w:w="5670" w:type="dxa"/>
            <w:tcBorders>
              <w:top w:val="nil"/>
              <w:left w:val="nil"/>
              <w:right w:val="single" w:sz="6" w:space="0" w:color="000000"/>
            </w:tcBorders>
            <w:vAlign w:val="center"/>
          </w:tcPr>
          <w:p w14:paraId="2B0D9FB4"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4.1</w:t>
            </w:r>
          </w:p>
        </w:tc>
        <w:tc>
          <w:tcPr>
            <w:tcW w:w="709" w:type="dxa"/>
            <w:tcBorders>
              <w:top w:val="nil"/>
              <w:left w:val="nil"/>
              <w:right w:val="single" w:sz="6" w:space="0" w:color="000000"/>
            </w:tcBorders>
            <w:vAlign w:val="center"/>
          </w:tcPr>
          <w:p w14:paraId="44B496FB" w14:textId="77777777" w:rsidR="00B8389A" w:rsidRDefault="00B8389A">
            <w:pPr>
              <w:widowControl/>
              <w:spacing w:line="400" w:lineRule="exact"/>
              <w:jc w:val="center"/>
              <w:rPr>
                <w:rFonts w:ascii="宋体" w:eastAsia="仿宋_GB2312" w:hAnsi="宋体"/>
                <w:sz w:val="28"/>
              </w:rPr>
            </w:pPr>
          </w:p>
        </w:tc>
      </w:tr>
      <w:tr w:rsidR="00B8389A" w14:paraId="01F6FAC5" w14:textId="77777777">
        <w:trPr>
          <w:trHeight w:val="421"/>
          <w:jc w:val="center"/>
        </w:trPr>
        <w:tc>
          <w:tcPr>
            <w:tcW w:w="2689" w:type="dxa"/>
            <w:vMerge/>
            <w:vAlign w:val="center"/>
          </w:tcPr>
          <w:p w14:paraId="264D331B" w14:textId="77777777" w:rsidR="00B8389A" w:rsidRDefault="00B8389A">
            <w:pPr>
              <w:widowControl/>
              <w:spacing w:line="400" w:lineRule="exact"/>
              <w:jc w:val="center"/>
              <w:rPr>
                <w:rFonts w:ascii="宋体" w:eastAsia="仿宋_GB2312" w:hAnsi="宋体"/>
                <w:sz w:val="28"/>
              </w:rPr>
            </w:pPr>
          </w:p>
        </w:tc>
        <w:tc>
          <w:tcPr>
            <w:tcW w:w="5670" w:type="dxa"/>
            <w:tcBorders>
              <w:top w:val="single" w:sz="4" w:space="0" w:color="auto"/>
              <w:left w:val="nil"/>
              <w:right w:val="single" w:sz="6" w:space="0" w:color="000000"/>
            </w:tcBorders>
            <w:vAlign w:val="center"/>
          </w:tcPr>
          <w:p w14:paraId="7AAE64C7"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4.2</w:t>
            </w:r>
          </w:p>
        </w:tc>
        <w:tc>
          <w:tcPr>
            <w:tcW w:w="709" w:type="dxa"/>
            <w:tcBorders>
              <w:top w:val="single" w:sz="4" w:space="0" w:color="auto"/>
              <w:left w:val="nil"/>
              <w:right w:val="single" w:sz="6" w:space="0" w:color="000000"/>
            </w:tcBorders>
            <w:vAlign w:val="center"/>
          </w:tcPr>
          <w:p w14:paraId="0F5D1B8F" w14:textId="77777777" w:rsidR="00B8389A" w:rsidRDefault="00B8389A">
            <w:pPr>
              <w:widowControl/>
              <w:spacing w:line="400" w:lineRule="exact"/>
              <w:jc w:val="center"/>
              <w:rPr>
                <w:rFonts w:ascii="宋体" w:eastAsia="仿宋_GB2312" w:hAnsi="宋体"/>
                <w:sz w:val="28"/>
              </w:rPr>
            </w:pPr>
          </w:p>
        </w:tc>
      </w:tr>
      <w:tr w:rsidR="00B8389A" w14:paraId="27F103E8" w14:textId="77777777">
        <w:trPr>
          <w:trHeight w:val="421"/>
          <w:jc w:val="center"/>
        </w:trPr>
        <w:tc>
          <w:tcPr>
            <w:tcW w:w="2689" w:type="dxa"/>
            <w:vMerge/>
            <w:vAlign w:val="center"/>
          </w:tcPr>
          <w:p w14:paraId="7AFF056B" w14:textId="77777777" w:rsidR="00B8389A" w:rsidRDefault="00B8389A">
            <w:pPr>
              <w:widowControl/>
              <w:spacing w:line="400" w:lineRule="exact"/>
              <w:jc w:val="center"/>
              <w:rPr>
                <w:rFonts w:ascii="宋体" w:eastAsia="仿宋_GB2312" w:hAnsi="宋体"/>
                <w:sz w:val="28"/>
              </w:rPr>
            </w:pPr>
          </w:p>
        </w:tc>
        <w:tc>
          <w:tcPr>
            <w:tcW w:w="5670" w:type="dxa"/>
            <w:tcBorders>
              <w:top w:val="single" w:sz="4" w:space="0" w:color="auto"/>
              <w:left w:val="nil"/>
              <w:right w:val="single" w:sz="6" w:space="0" w:color="000000"/>
            </w:tcBorders>
            <w:vAlign w:val="center"/>
          </w:tcPr>
          <w:p w14:paraId="247FE05F" w14:textId="77777777" w:rsidR="00B8389A" w:rsidRDefault="008F689B">
            <w:pPr>
              <w:widowControl/>
              <w:spacing w:line="400" w:lineRule="exact"/>
              <w:jc w:val="left"/>
              <w:rPr>
                <w:rFonts w:ascii="宋体" w:eastAsia="仿宋_GB2312" w:hAnsi="宋体"/>
                <w:sz w:val="28"/>
              </w:rPr>
            </w:pPr>
            <w:r>
              <w:rPr>
                <w:rFonts w:ascii="宋体" w:eastAsia="仿宋_GB2312" w:hAnsi="宋体" w:hint="eastAsia"/>
                <w:sz w:val="28"/>
              </w:rPr>
              <w:t>4.3</w:t>
            </w:r>
          </w:p>
        </w:tc>
        <w:tc>
          <w:tcPr>
            <w:tcW w:w="709" w:type="dxa"/>
            <w:tcBorders>
              <w:top w:val="single" w:sz="4" w:space="0" w:color="auto"/>
              <w:left w:val="nil"/>
              <w:right w:val="single" w:sz="6" w:space="0" w:color="000000"/>
            </w:tcBorders>
            <w:vAlign w:val="center"/>
          </w:tcPr>
          <w:p w14:paraId="58CF68B6" w14:textId="77777777" w:rsidR="00B8389A" w:rsidRDefault="00B8389A">
            <w:pPr>
              <w:widowControl/>
              <w:spacing w:line="400" w:lineRule="exact"/>
              <w:jc w:val="center"/>
              <w:rPr>
                <w:rFonts w:ascii="宋体" w:eastAsia="仿宋_GB2312" w:hAnsi="宋体"/>
                <w:sz w:val="28"/>
              </w:rPr>
            </w:pPr>
          </w:p>
        </w:tc>
      </w:tr>
      <w:tr w:rsidR="00B8389A" w14:paraId="42CF0D5A" w14:textId="77777777">
        <w:trPr>
          <w:trHeight w:val="533"/>
          <w:jc w:val="center"/>
        </w:trPr>
        <w:tc>
          <w:tcPr>
            <w:tcW w:w="2689" w:type="dxa"/>
            <w:vMerge/>
            <w:vAlign w:val="center"/>
          </w:tcPr>
          <w:p w14:paraId="642FA36F" w14:textId="77777777" w:rsidR="00B8389A" w:rsidRDefault="00B8389A">
            <w:pPr>
              <w:widowControl/>
              <w:spacing w:line="400" w:lineRule="exact"/>
              <w:jc w:val="center"/>
              <w:rPr>
                <w:rFonts w:ascii="宋体" w:eastAsia="仿宋_GB2312" w:hAnsi="宋体"/>
                <w:sz w:val="28"/>
              </w:rPr>
            </w:pPr>
          </w:p>
        </w:tc>
        <w:tc>
          <w:tcPr>
            <w:tcW w:w="5670" w:type="dxa"/>
            <w:tcBorders>
              <w:top w:val="single" w:sz="4" w:space="0" w:color="auto"/>
              <w:left w:val="nil"/>
              <w:right w:val="single" w:sz="6" w:space="0" w:color="000000"/>
            </w:tcBorders>
            <w:vAlign w:val="center"/>
          </w:tcPr>
          <w:p w14:paraId="129DD675"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w:t>
            </w:r>
          </w:p>
        </w:tc>
        <w:tc>
          <w:tcPr>
            <w:tcW w:w="709" w:type="dxa"/>
            <w:tcBorders>
              <w:top w:val="single" w:sz="4" w:space="0" w:color="auto"/>
              <w:left w:val="nil"/>
              <w:right w:val="single" w:sz="6" w:space="0" w:color="000000"/>
            </w:tcBorders>
            <w:vAlign w:val="center"/>
          </w:tcPr>
          <w:p w14:paraId="4C390704" w14:textId="77777777" w:rsidR="00B8389A" w:rsidRDefault="00B8389A">
            <w:pPr>
              <w:widowControl/>
              <w:spacing w:line="400" w:lineRule="exact"/>
              <w:jc w:val="center"/>
              <w:rPr>
                <w:rFonts w:ascii="宋体" w:eastAsia="仿宋_GB2312" w:hAnsi="宋体"/>
                <w:sz w:val="28"/>
              </w:rPr>
            </w:pPr>
          </w:p>
        </w:tc>
      </w:tr>
      <w:tr w:rsidR="00B8389A" w14:paraId="1ECB3019" w14:textId="77777777">
        <w:trPr>
          <w:jc w:val="center"/>
        </w:trPr>
        <w:tc>
          <w:tcPr>
            <w:tcW w:w="2689" w:type="dxa"/>
            <w:tcBorders>
              <w:right w:val="single" w:sz="4" w:space="0" w:color="auto"/>
            </w:tcBorders>
            <w:vAlign w:val="center"/>
          </w:tcPr>
          <w:p w14:paraId="1C401AED"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w:t>
            </w:r>
          </w:p>
        </w:tc>
        <w:tc>
          <w:tcPr>
            <w:tcW w:w="5670" w:type="dxa"/>
            <w:tcBorders>
              <w:top w:val="single" w:sz="4" w:space="0" w:color="auto"/>
              <w:left w:val="single" w:sz="4" w:space="0" w:color="auto"/>
              <w:bottom w:val="single" w:sz="4" w:space="0" w:color="auto"/>
              <w:right w:val="single" w:sz="4" w:space="0" w:color="auto"/>
            </w:tcBorders>
            <w:vAlign w:val="center"/>
          </w:tcPr>
          <w:p w14:paraId="6255B8C8" w14:textId="77777777" w:rsidR="00B8389A" w:rsidRDefault="008F689B">
            <w:pPr>
              <w:widowControl/>
              <w:spacing w:line="400" w:lineRule="exact"/>
              <w:jc w:val="center"/>
              <w:rPr>
                <w:rFonts w:ascii="宋体" w:eastAsia="仿宋_GB2312" w:hAnsi="宋体"/>
                <w:sz w:val="28"/>
              </w:rPr>
            </w:pPr>
            <w:r>
              <w:rPr>
                <w:rFonts w:ascii="宋体" w:eastAsia="仿宋_GB2312" w:hAnsi="宋体" w:hint="eastAsia"/>
                <w:sz w:val="28"/>
              </w:rPr>
              <w:t>……</w:t>
            </w:r>
          </w:p>
        </w:tc>
        <w:tc>
          <w:tcPr>
            <w:tcW w:w="709" w:type="dxa"/>
            <w:tcBorders>
              <w:top w:val="single" w:sz="4" w:space="0" w:color="auto"/>
              <w:left w:val="single" w:sz="4" w:space="0" w:color="auto"/>
              <w:bottom w:val="single" w:sz="4" w:space="0" w:color="auto"/>
              <w:right w:val="single" w:sz="4" w:space="0" w:color="auto"/>
            </w:tcBorders>
            <w:vAlign w:val="center"/>
          </w:tcPr>
          <w:p w14:paraId="0D9EC3D3" w14:textId="77777777" w:rsidR="00B8389A" w:rsidRDefault="00B8389A">
            <w:pPr>
              <w:widowControl/>
              <w:spacing w:line="400" w:lineRule="exact"/>
              <w:jc w:val="center"/>
              <w:rPr>
                <w:rFonts w:ascii="宋体" w:eastAsia="仿宋_GB2312" w:hAnsi="宋体"/>
                <w:sz w:val="28"/>
              </w:rPr>
            </w:pPr>
          </w:p>
        </w:tc>
      </w:tr>
    </w:tbl>
    <w:p w14:paraId="7400FCA1" w14:textId="77777777" w:rsidR="00B8389A" w:rsidRDefault="00B8389A">
      <w:pPr>
        <w:widowControl/>
        <w:spacing w:line="720" w:lineRule="atLeast"/>
        <w:jc w:val="center"/>
        <w:rPr>
          <w:rFonts w:ascii="宋体" w:eastAsia="仿宋_GB2312" w:hAnsi="宋体" w:cs="仿宋"/>
          <w:kern w:val="0"/>
          <w:sz w:val="32"/>
          <w:szCs w:val="32"/>
        </w:rPr>
      </w:pPr>
    </w:p>
    <w:p w14:paraId="64E8AC9D" w14:textId="77777777" w:rsidR="00B8389A" w:rsidRDefault="00B8389A">
      <w:pPr>
        <w:pStyle w:val="a0"/>
        <w:ind w:firstLine="640"/>
        <w:rPr>
          <w:rFonts w:ascii="宋体" w:hAnsi="宋体" w:cs="仿宋"/>
          <w:kern w:val="0"/>
          <w:szCs w:val="32"/>
        </w:rPr>
      </w:pPr>
    </w:p>
    <w:p w14:paraId="4D32F440" w14:textId="77777777" w:rsidR="00B8389A" w:rsidRDefault="00B8389A">
      <w:pPr>
        <w:pStyle w:val="a0"/>
        <w:ind w:firstLine="640"/>
        <w:rPr>
          <w:rFonts w:ascii="宋体" w:hAnsi="宋体" w:cs="仿宋"/>
          <w:kern w:val="0"/>
          <w:szCs w:val="32"/>
        </w:rPr>
      </w:pPr>
    </w:p>
    <w:p w14:paraId="36D126B3" w14:textId="77777777" w:rsidR="00B8389A" w:rsidRDefault="00B8389A">
      <w:pPr>
        <w:pStyle w:val="a0"/>
        <w:ind w:firstLine="640"/>
        <w:rPr>
          <w:rFonts w:ascii="宋体" w:hAnsi="宋体" w:cs="仿宋"/>
          <w:kern w:val="0"/>
          <w:szCs w:val="32"/>
        </w:rPr>
      </w:pPr>
    </w:p>
    <w:p w14:paraId="10C666A4" w14:textId="77777777" w:rsidR="00B8389A" w:rsidRDefault="00B8389A">
      <w:pPr>
        <w:pStyle w:val="a0"/>
        <w:ind w:firstLine="640"/>
        <w:rPr>
          <w:rFonts w:ascii="宋体" w:hAnsi="宋体" w:cs="仿宋"/>
          <w:kern w:val="0"/>
          <w:szCs w:val="32"/>
        </w:rPr>
      </w:pPr>
    </w:p>
    <w:tbl>
      <w:tblPr>
        <w:tblStyle w:val="af2"/>
        <w:tblpPr w:leftFromText="180" w:rightFromText="180" w:vertAnchor="text" w:horzAnchor="page" w:tblpX="1540" w:tblpY="26"/>
        <w:tblOverlap w:val="never"/>
        <w:tblW w:w="8880" w:type="dxa"/>
        <w:tblBorders>
          <w:left w:val="none" w:sz="0" w:space="0" w:color="auto"/>
          <w:right w:val="none" w:sz="0" w:space="0" w:color="auto"/>
        </w:tblBorders>
        <w:tblLayout w:type="fixed"/>
        <w:tblLook w:val="04A0" w:firstRow="1" w:lastRow="0" w:firstColumn="1" w:lastColumn="0" w:noHBand="0" w:noVBand="1"/>
      </w:tblPr>
      <w:tblGrid>
        <w:gridCol w:w="8880"/>
      </w:tblGrid>
      <w:tr w:rsidR="00B8389A" w14:paraId="3DBF3CB3" w14:textId="77777777">
        <w:trPr>
          <w:trHeight w:val="520"/>
        </w:trPr>
        <w:tc>
          <w:tcPr>
            <w:tcW w:w="8880" w:type="dxa"/>
          </w:tcPr>
          <w:p w14:paraId="265C4B3D" w14:textId="77777777" w:rsidR="00B8389A" w:rsidRDefault="008F689B">
            <w:pPr>
              <w:spacing w:line="540" w:lineRule="exact"/>
              <w:rPr>
                <w:rFonts w:ascii="宋体" w:eastAsia="仿宋_GB2312" w:hAnsi="宋体"/>
                <w:kern w:val="0"/>
                <w:sz w:val="28"/>
                <w:szCs w:val="28"/>
              </w:rPr>
            </w:pPr>
            <w:r>
              <w:rPr>
                <w:rFonts w:ascii="宋体" w:eastAsia="仿宋_GB2312" w:hAnsi="宋体"/>
                <w:kern w:val="0"/>
                <w:sz w:val="28"/>
                <w:szCs w:val="28"/>
              </w:rPr>
              <w:t>三明学院党政办公室</w:t>
            </w:r>
            <w:r>
              <w:rPr>
                <w:rFonts w:ascii="宋体" w:eastAsia="仿宋_GB2312" w:hAnsi="宋体" w:hint="eastAsia"/>
                <w:kern w:val="0"/>
                <w:sz w:val="28"/>
                <w:szCs w:val="28"/>
              </w:rPr>
              <w:t xml:space="preserve">                 </w:t>
            </w:r>
            <w:r>
              <w:rPr>
                <w:rFonts w:ascii="宋体" w:eastAsia="仿宋_GB2312" w:hAnsi="宋体" w:hint="eastAsia"/>
                <w:kern w:val="0"/>
                <w:sz w:val="28"/>
                <w:szCs w:val="28"/>
              </w:rPr>
              <w:t xml:space="preserve">  </w:t>
            </w:r>
            <w:r>
              <w:rPr>
                <w:rFonts w:ascii="宋体" w:eastAsia="仿宋_GB2312" w:hAnsi="宋体" w:hint="eastAsia"/>
                <w:kern w:val="0"/>
                <w:sz w:val="28"/>
                <w:szCs w:val="28"/>
              </w:rPr>
              <w:t xml:space="preserve">   </w:t>
            </w:r>
            <w:r>
              <w:rPr>
                <w:rFonts w:ascii="宋体" w:eastAsia="仿宋_GB2312" w:hAnsi="宋体" w:hint="eastAsia"/>
                <w:kern w:val="0"/>
                <w:sz w:val="28"/>
                <w:szCs w:val="28"/>
              </w:rPr>
              <w:t xml:space="preserve">  2021</w:t>
            </w:r>
            <w:r>
              <w:rPr>
                <w:rFonts w:ascii="宋体" w:eastAsia="仿宋_GB2312" w:hAnsi="宋体"/>
                <w:kern w:val="0"/>
                <w:sz w:val="28"/>
                <w:szCs w:val="28"/>
              </w:rPr>
              <w:t>年</w:t>
            </w:r>
            <w:r>
              <w:rPr>
                <w:rFonts w:ascii="宋体" w:eastAsia="仿宋_GB2312" w:hAnsi="宋体" w:hint="eastAsia"/>
                <w:kern w:val="0"/>
                <w:sz w:val="28"/>
                <w:szCs w:val="28"/>
              </w:rPr>
              <w:t>7</w:t>
            </w:r>
            <w:r>
              <w:rPr>
                <w:rFonts w:ascii="宋体" w:eastAsia="仿宋_GB2312" w:hAnsi="宋体"/>
                <w:kern w:val="0"/>
                <w:sz w:val="28"/>
                <w:szCs w:val="28"/>
              </w:rPr>
              <w:t>月</w:t>
            </w:r>
            <w:r>
              <w:rPr>
                <w:rFonts w:ascii="宋体" w:eastAsia="仿宋_GB2312" w:hAnsi="宋体" w:hint="eastAsia"/>
                <w:kern w:val="0"/>
                <w:sz w:val="28"/>
                <w:szCs w:val="28"/>
              </w:rPr>
              <w:t>5</w:t>
            </w:r>
            <w:r>
              <w:rPr>
                <w:rFonts w:ascii="宋体" w:eastAsia="仿宋_GB2312" w:hAnsi="宋体"/>
                <w:kern w:val="0"/>
                <w:sz w:val="28"/>
                <w:szCs w:val="28"/>
              </w:rPr>
              <w:t>日印发</w:t>
            </w:r>
          </w:p>
        </w:tc>
      </w:tr>
    </w:tbl>
    <w:p w14:paraId="6C887B30" w14:textId="77777777" w:rsidR="00B8389A" w:rsidRDefault="00B8389A">
      <w:pPr>
        <w:pStyle w:val="a0"/>
        <w:spacing w:line="20" w:lineRule="exact"/>
        <w:ind w:firstLineChars="0" w:firstLine="0"/>
        <w:rPr>
          <w:rFonts w:ascii="宋体" w:hAnsi="宋体" w:cs="仿宋"/>
          <w:kern w:val="0"/>
          <w:szCs w:val="32"/>
        </w:rPr>
      </w:pPr>
    </w:p>
    <w:sectPr w:rsidR="00B8389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5556" w14:textId="77777777" w:rsidR="008F689B" w:rsidRDefault="008F689B">
      <w:r>
        <w:separator/>
      </w:r>
    </w:p>
  </w:endnote>
  <w:endnote w:type="continuationSeparator" w:id="0">
    <w:p w14:paraId="07238E0B" w14:textId="77777777" w:rsidR="008F689B" w:rsidRDefault="008F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2C8D" w14:textId="77777777" w:rsidR="00B8389A" w:rsidRDefault="008F689B">
    <w:pPr>
      <w:pStyle w:val="ab"/>
      <w:ind w:right="360"/>
      <w:rPr>
        <w:rFonts w:cs="Times New Roman"/>
      </w:rPr>
    </w:pPr>
    <w:r>
      <w:rPr>
        <w:noProof/>
      </w:rPr>
      <mc:AlternateContent>
        <mc:Choice Requires="wps">
          <w:drawing>
            <wp:anchor distT="0" distB="0" distL="114300" distR="114300" simplePos="0" relativeHeight="251659264" behindDoc="0" locked="0" layoutInCell="1" allowOverlap="1" wp14:anchorId="28FCB7E6" wp14:editId="0227CAD3">
              <wp:simplePos x="0" y="0"/>
              <wp:positionH relativeFrom="margin">
                <wp:align>outside</wp:align>
              </wp:positionH>
              <wp:positionV relativeFrom="paragraph">
                <wp:posOffset>0</wp:posOffset>
              </wp:positionV>
              <wp:extent cx="75057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0570" cy="25971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9CB314" w14:textId="77777777" w:rsidR="00B8389A" w:rsidRDefault="008F689B">
                          <w:pPr>
                            <w:pStyle w:val="ab"/>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8FCB7E6" id="_x0000_t202" coordsize="21600,21600" o:spt="202" path="m,l,21600r21600,l21600,xe">
              <v:stroke joinstyle="miter"/>
              <v:path gradientshapeok="t" o:connecttype="rect"/>
            </v:shapetype>
            <v:shape id="文本框 1" o:spid="_x0000_s1026" type="#_x0000_t202" style="position:absolute;margin-left:7.9pt;margin-top:0;width:59.1pt;height:20.4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" filled="f" fillcolor="#cce8cf [3201]" stroked="f" strokeweight=".5pt">
              <v:textbox inset="0,0,0,0">
                <w:txbxContent>
                  <w:p w14:paraId="4B9CB314" w14:textId="77777777" w:rsidR="00B8389A" w:rsidRDefault="008F689B">
                    <w:pPr>
                      <w:pStyle w:val="ab"/>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33D3" w14:textId="77777777" w:rsidR="008F689B" w:rsidRDefault="008F689B">
      <w:r>
        <w:separator/>
      </w:r>
    </w:p>
  </w:footnote>
  <w:footnote w:type="continuationSeparator" w:id="0">
    <w:p w14:paraId="0EE962DD" w14:textId="77777777" w:rsidR="008F689B" w:rsidRDefault="008F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3F26" w14:textId="77777777" w:rsidR="00B8389A" w:rsidRDefault="00B8389A">
    <w:pPr>
      <w:pStyle w:val="ad"/>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2121C9"/>
    <w:rsid w:val="000022D7"/>
    <w:rsid w:val="00002866"/>
    <w:rsid w:val="00005323"/>
    <w:rsid w:val="00005332"/>
    <w:rsid w:val="00010496"/>
    <w:rsid w:val="000109B2"/>
    <w:rsid w:val="0001211B"/>
    <w:rsid w:val="00013B34"/>
    <w:rsid w:val="000144F9"/>
    <w:rsid w:val="00014F78"/>
    <w:rsid w:val="00015052"/>
    <w:rsid w:val="00015878"/>
    <w:rsid w:val="0001670B"/>
    <w:rsid w:val="00020BBF"/>
    <w:rsid w:val="00022AFC"/>
    <w:rsid w:val="00023B20"/>
    <w:rsid w:val="00024641"/>
    <w:rsid w:val="00025216"/>
    <w:rsid w:val="00026584"/>
    <w:rsid w:val="00027896"/>
    <w:rsid w:val="000301A4"/>
    <w:rsid w:val="0003224E"/>
    <w:rsid w:val="00033044"/>
    <w:rsid w:val="00034175"/>
    <w:rsid w:val="00035168"/>
    <w:rsid w:val="000360CF"/>
    <w:rsid w:val="00036357"/>
    <w:rsid w:val="000363BD"/>
    <w:rsid w:val="000369D7"/>
    <w:rsid w:val="0004087E"/>
    <w:rsid w:val="00043D62"/>
    <w:rsid w:val="00044CF6"/>
    <w:rsid w:val="00045ADF"/>
    <w:rsid w:val="00050676"/>
    <w:rsid w:val="00051DB4"/>
    <w:rsid w:val="00052DC0"/>
    <w:rsid w:val="00054DA7"/>
    <w:rsid w:val="00057A07"/>
    <w:rsid w:val="00060CA9"/>
    <w:rsid w:val="0006147E"/>
    <w:rsid w:val="0006192F"/>
    <w:rsid w:val="00061968"/>
    <w:rsid w:val="00066172"/>
    <w:rsid w:val="00066E52"/>
    <w:rsid w:val="00067456"/>
    <w:rsid w:val="00070859"/>
    <w:rsid w:val="00070C66"/>
    <w:rsid w:val="0007329A"/>
    <w:rsid w:val="00074686"/>
    <w:rsid w:val="000754BC"/>
    <w:rsid w:val="000760B2"/>
    <w:rsid w:val="0007783F"/>
    <w:rsid w:val="00080AE1"/>
    <w:rsid w:val="0008168B"/>
    <w:rsid w:val="00082B6A"/>
    <w:rsid w:val="0008362F"/>
    <w:rsid w:val="00085026"/>
    <w:rsid w:val="0008615F"/>
    <w:rsid w:val="000870E5"/>
    <w:rsid w:val="00092606"/>
    <w:rsid w:val="000A183C"/>
    <w:rsid w:val="000A3AFC"/>
    <w:rsid w:val="000A5D27"/>
    <w:rsid w:val="000A5FEB"/>
    <w:rsid w:val="000A7783"/>
    <w:rsid w:val="000A7FB2"/>
    <w:rsid w:val="000B1906"/>
    <w:rsid w:val="000B2C40"/>
    <w:rsid w:val="000B482D"/>
    <w:rsid w:val="000B5072"/>
    <w:rsid w:val="000B637C"/>
    <w:rsid w:val="000B6528"/>
    <w:rsid w:val="000B69C7"/>
    <w:rsid w:val="000B7FCB"/>
    <w:rsid w:val="000C1E99"/>
    <w:rsid w:val="000C2AAF"/>
    <w:rsid w:val="000C5F2F"/>
    <w:rsid w:val="000C623F"/>
    <w:rsid w:val="000C6A7F"/>
    <w:rsid w:val="000D24FF"/>
    <w:rsid w:val="000D297B"/>
    <w:rsid w:val="000D4002"/>
    <w:rsid w:val="000D505C"/>
    <w:rsid w:val="000D6F9E"/>
    <w:rsid w:val="000E0C51"/>
    <w:rsid w:val="000E3068"/>
    <w:rsid w:val="000E4A6E"/>
    <w:rsid w:val="000E6ED9"/>
    <w:rsid w:val="000F0100"/>
    <w:rsid w:val="000F19AC"/>
    <w:rsid w:val="000F2EF3"/>
    <w:rsid w:val="000F5148"/>
    <w:rsid w:val="000F62D9"/>
    <w:rsid w:val="000F667D"/>
    <w:rsid w:val="0010470D"/>
    <w:rsid w:val="00104726"/>
    <w:rsid w:val="00104BFA"/>
    <w:rsid w:val="00105AEA"/>
    <w:rsid w:val="001079F7"/>
    <w:rsid w:val="00111164"/>
    <w:rsid w:val="00111CC3"/>
    <w:rsid w:val="0011245A"/>
    <w:rsid w:val="00112F66"/>
    <w:rsid w:val="0011414E"/>
    <w:rsid w:val="001168DE"/>
    <w:rsid w:val="00116C2A"/>
    <w:rsid w:val="00116F3F"/>
    <w:rsid w:val="001206D5"/>
    <w:rsid w:val="00121BFF"/>
    <w:rsid w:val="00123BB9"/>
    <w:rsid w:val="00125CF5"/>
    <w:rsid w:val="00127000"/>
    <w:rsid w:val="001320B9"/>
    <w:rsid w:val="001360C7"/>
    <w:rsid w:val="00136460"/>
    <w:rsid w:val="00136A4A"/>
    <w:rsid w:val="0013714D"/>
    <w:rsid w:val="00140108"/>
    <w:rsid w:val="001409EC"/>
    <w:rsid w:val="00141E04"/>
    <w:rsid w:val="00142052"/>
    <w:rsid w:val="00142E84"/>
    <w:rsid w:val="001469DF"/>
    <w:rsid w:val="00146E11"/>
    <w:rsid w:val="0014788A"/>
    <w:rsid w:val="0015069C"/>
    <w:rsid w:val="00152703"/>
    <w:rsid w:val="00153B50"/>
    <w:rsid w:val="001542FE"/>
    <w:rsid w:val="00154A02"/>
    <w:rsid w:val="00154A7B"/>
    <w:rsid w:val="00154FA4"/>
    <w:rsid w:val="0015517E"/>
    <w:rsid w:val="00156988"/>
    <w:rsid w:val="0016007C"/>
    <w:rsid w:val="00160698"/>
    <w:rsid w:val="00164579"/>
    <w:rsid w:val="00164878"/>
    <w:rsid w:val="001678C0"/>
    <w:rsid w:val="00170B2F"/>
    <w:rsid w:val="00171D21"/>
    <w:rsid w:val="00172FAD"/>
    <w:rsid w:val="00173827"/>
    <w:rsid w:val="001768EB"/>
    <w:rsid w:val="00176F73"/>
    <w:rsid w:val="001771FE"/>
    <w:rsid w:val="0018231B"/>
    <w:rsid w:val="00182BC3"/>
    <w:rsid w:val="00183508"/>
    <w:rsid w:val="00184B74"/>
    <w:rsid w:val="001866C6"/>
    <w:rsid w:val="0018727F"/>
    <w:rsid w:val="00190CF1"/>
    <w:rsid w:val="001915EF"/>
    <w:rsid w:val="00191B6F"/>
    <w:rsid w:val="00195C17"/>
    <w:rsid w:val="0019620B"/>
    <w:rsid w:val="001962CE"/>
    <w:rsid w:val="00196904"/>
    <w:rsid w:val="001971C1"/>
    <w:rsid w:val="0019782F"/>
    <w:rsid w:val="001A3F3B"/>
    <w:rsid w:val="001B4997"/>
    <w:rsid w:val="001B4BB3"/>
    <w:rsid w:val="001B60E6"/>
    <w:rsid w:val="001B6EF1"/>
    <w:rsid w:val="001C0123"/>
    <w:rsid w:val="001C1DA6"/>
    <w:rsid w:val="001C2BCC"/>
    <w:rsid w:val="001C319E"/>
    <w:rsid w:val="001C43CC"/>
    <w:rsid w:val="001C47A6"/>
    <w:rsid w:val="001C55FF"/>
    <w:rsid w:val="001C6305"/>
    <w:rsid w:val="001C6F58"/>
    <w:rsid w:val="001C7221"/>
    <w:rsid w:val="001C73F7"/>
    <w:rsid w:val="001D0ECD"/>
    <w:rsid w:val="001D135A"/>
    <w:rsid w:val="001D1397"/>
    <w:rsid w:val="001D2862"/>
    <w:rsid w:val="001D45F1"/>
    <w:rsid w:val="001D508D"/>
    <w:rsid w:val="001D588D"/>
    <w:rsid w:val="001D7149"/>
    <w:rsid w:val="001D7E6F"/>
    <w:rsid w:val="001E0B76"/>
    <w:rsid w:val="001E1BEA"/>
    <w:rsid w:val="001E4D9D"/>
    <w:rsid w:val="001E6130"/>
    <w:rsid w:val="001E6F9F"/>
    <w:rsid w:val="001E763D"/>
    <w:rsid w:val="001E796E"/>
    <w:rsid w:val="001F2DDE"/>
    <w:rsid w:val="001F3B7C"/>
    <w:rsid w:val="001F6DA7"/>
    <w:rsid w:val="001F7657"/>
    <w:rsid w:val="002003A6"/>
    <w:rsid w:val="00200567"/>
    <w:rsid w:val="0020109A"/>
    <w:rsid w:val="002045CF"/>
    <w:rsid w:val="00204B66"/>
    <w:rsid w:val="00207119"/>
    <w:rsid w:val="00210638"/>
    <w:rsid w:val="00210D6E"/>
    <w:rsid w:val="002113C0"/>
    <w:rsid w:val="00211BE1"/>
    <w:rsid w:val="0021218C"/>
    <w:rsid w:val="00217979"/>
    <w:rsid w:val="00217DFF"/>
    <w:rsid w:val="00220EC1"/>
    <w:rsid w:val="00222AD0"/>
    <w:rsid w:val="00222C9F"/>
    <w:rsid w:val="00225A1C"/>
    <w:rsid w:val="00225D7D"/>
    <w:rsid w:val="00234D1D"/>
    <w:rsid w:val="0023565E"/>
    <w:rsid w:val="002367CE"/>
    <w:rsid w:val="00236BE2"/>
    <w:rsid w:val="00237D6D"/>
    <w:rsid w:val="002437E2"/>
    <w:rsid w:val="00247606"/>
    <w:rsid w:val="00252CCF"/>
    <w:rsid w:val="002555F5"/>
    <w:rsid w:val="002563B6"/>
    <w:rsid w:val="00260001"/>
    <w:rsid w:val="00260FAB"/>
    <w:rsid w:val="00264662"/>
    <w:rsid w:val="00265F8A"/>
    <w:rsid w:val="0026782A"/>
    <w:rsid w:val="00267A31"/>
    <w:rsid w:val="00277E3C"/>
    <w:rsid w:val="0028205A"/>
    <w:rsid w:val="00283EC7"/>
    <w:rsid w:val="00284B31"/>
    <w:rsid w:val="0028513B"/>
    <w:rsid w:val="0028540D"/>
    <w:rsid w:val="00285699"/>
    <w:rsid w:val="0028591F"/>
    <w:rsid w:val="00287895"/>
    <w:rsid w:val="00291CF8"/>
    <w:rsid w:val="0029227A"/>
    <w:rsid w:val="00293822"/>
    <w:rsid w:val="002961C3"/>
    <w:rsid w:val="00297165"/>
    <w:rsid w:val="0029757E"/>
    <w:rsid w:val="002A067E"/>
    <w:rsid w:val="002A18D6"/>
    <w:rsid w:val="002A2299"/>
    <w:rsid w:val="002A3536"/>
    <w:rsid w:val="002A6DE4"/>
    <w:rsid w:val="002A771F"/>
    <w:rsid w:val="002B011D"/>
    <w:rsid w:val="002B027E"/>
    <w:rsid w:val="002B05A7"/>
    <w:rsid w:val="002B08E6"/>
    <w:rsid w:val="002B0C1A"/>
    <w:rsid w:val="002B0C5A"/>
    <w:rsid w:val="002B121E"/>
    <w:rsid w:val="002B7BA8"/>
    <w:rsid w:val="002C1113"/>
    <w:rsid w:val="002C5ED1"/>
    <w:rsid w:val="002C6FFB"/>
    <w:rsid w:val="002C7893"/>
    <w:rsid w:val="002D0044"/>
    <w:rsid w:val="002D3F8E"/>
    <w:rsid w:val="002D4A2B"/>
    <w:rsid w:val="002D6897"/>
    <w:rsid w:val="002D68C7"/>
    <w:rsid w:val="002E0469"/>
    <w:rsid w:val="002E0514"/>
    <w:rsid w:val="002E2F7F"/>
    <w:rsid w:val="002E399E"/>
    <w:rsid w:val="002E4A81"/>
    <w:rsid w:val="002E7707"/>
    <w:rsid w:val="002F1074"/>
    <w:rsid w:val="002F2E96"/>
    <w:rsid w:val="002F5063"/>
    <w:rsid w:val="002F6064"/>
    <w:rsid w:val="00301B63"/>
    <w:rsid w:val="00301CEA"/>
    <w:rsid w:val="00302EBA"/>
    <w:rsid w:val="00306413"/>
    <w:rsid w:val="00306592"/>
    <w:rsid w:val="003072EB"/>
    <w:rsid w:val="003102CD"/>
    <w:rsid w:val="00310768"/>
    <w:rsid w:val="00311E4B"/>
    <w:rsid w:val="00315CFF"/>
    <w:rsid w:val="0032024F"/>
    <w:rsid w:val="00320328"/>
    <w:rsid w:val="00321856"/>
    <w:rsid w:val="00323D47"/>
    <w:rsid w:val="003261D3"/>
    <w:rsid w:val="00330E48"/>
    <w:rsid w:val="00330F23"/>
    <w:rsid w:val="00332A6F"/>
    <w:rsid w:val="0033352B"/>
    <w:rsid w:val="00336D4F"/>
    <w:rsid w:val="0033760A"/>
    <w:rsid w:val="00337614"/>
    <w:rsid w:val="00337C47"/>
    <w:rsid w:val="00340689"/>
    <w:rsid w:val="00342169"/>
    <w:rsid w:val="00343DB0"/>
    <w:rsid w:val="00347324"/>
    <w:rsid w:val="00352863"/>
    <w:rsid w:val="00354942"/>
    <w:rsid w:val="0035583B"/>
    <w:rsid w:val="00356781"/>
    <w:rsid w:val="003600FA"/>
    <w:rsid w:val="00360AA7"/>
    <w:rsid w:val="00361E02"/>
    <w:rsid w:val="00362E07"/>
    <w:rsid w:val="003636D4"/>
    <w:rsid w:val="00364583"/>
    <w:rsid w:val="003672EA"/>
    <w:rsid w:val="003703F3"/>
    <w:rsid w:val="003710C8"/>
    <w:rsid w:val="00373F8F"/>
    <w:rsid w:val="00374AC6"/>
    <w:rsid w:val="003755AE"/>
    <w:rsid w:val="00375903"/>
    <w:rsid w:val="0037615D"/>
    <w:rsid w:val="003776EC"/>
    <w:rsid w:val="00377753"/>
    <w:rsid w:val="00377805"/>
    <w:rsid w:val="00380ED3"/>
    <w:rsid w:val="00383D24"/>
    <w:rsid w:val="00387497"/>
    <w:rsid w:val="00390F63"/>
    <w:rsid w:val="003921BB"/>
    <w:rsid w:val="0039391B"/>
    <w:rsid w:val="00394190"/>
    <w:rsid w:val="003949F3"/>
    <w:rsid w:val="00394BCF"/>
    <w:rsid w:val="0039557D"/>
    <w:rsid w:val="0039573C"/>
    <w:rsid w:val="00396231"/>
    <w:rsid w:val="00396D72"/>
    <w:rsid w:val="003A025B"/>
    <w:rsid w:val="003A0D68"/>
    <w:rsid w:val="003A5255"/>
    <w:rsid w:val="003A567A"/>
    <w:rsid w:val="003A6586"/>
    <w:rsid w:val="003B1659"/>
    <w:rsid w:val="003B1668"/>
    <w:rsid w:val="003B2B87"/>
    <w:rsid w:val="003B6E39"/>
    <w:rsid w:val="003C01CF"/>
    <w:rsid w:val="003C089E"/>
    <w:rsid w:val="003C11FB"/>
    <w:rsid w:val="003C1A61"/>
    <w:rsid w:val="003C2AB4"/>
    <w:rsid w:val="003C330E"/>
    <w:rsid w:val="003C4020"/>
    <w:rsid w:val="003C4C11"/>
    <w:rsid w:val="003D006E"/>
    <w:rsid w:val="003D04AD"/>
    <w:rsid w:val="003D0747"/>
    <w:rsid w:val="003D17F2"/>
    <w:rsid w:val="003D3932"/>
    <w:rsid w:val="003E1960"/>
    <w:rsid w:val="003E20EC"/>
    <w:rsid w:val="003E4BE5"/>
    <w:rsid w:val="003E63FD"/>
    <w:rsid w:val="003E68BE"/>
    <w:rsid w:val="003F0F87"/>
    <w:rsid w:val="003F3200"/>
    <w:rsid w:val="004003C9"/>
    <w:rsid w:val="004030E6"/>
    <w:rsid w:val="00407C6E"/>
    <w:rsid w:val="00411342"/>
    <w:rsid w:val="00411672"/>
    <w:rsid w:val="004116DE"/>
    <w:rsid w:val="00413D85"/>
    <w:rsid w:val="00417214"/>
    <w:rsid w:val="004176A3"/>
    <w:rsid w:val="004177D7"/>
    <w:rsid w:val="004223EF"/>
    <w:rsid w:val="004226BD"/>
    <w:rsid w:val="00423748"/>
    <w:rsid w:val="00424F1C"/>
    <w:rsid w:val="0042710A"/>
    <w:rsid w:val="00427EFA"/>
    <w:rsid w:val="004344D1"/>
    <w:rsid w:val="00434827"/>
    <w:rsid w:val="00434EFF"/>
    <w:rsid w:val="004360D7"/>
    <w:rsid w:val="004403BF"/>
    <w:rsid w:val="00440C70"/>
    <w:rsid w:val="00441172"/>
    <w:rsid w:val="0044178E"/>
    <w:rsid w:val="00441FF9"/>
    <w:rsid w:val="004439BE"/>
    <w:rsid w:val="004439F8"/>
    <w:rsid w:val="004444E1"/>
    <w:rsid w:val="00444C5E"/>
    <w:rsid w:val="00451841"/>
    <w:rsid w:val="004532E5"/>
    <w:rsid w:val="00453A68"/>
    <w:rsid w:val="00455349"/>
    <w:rsid w:val="00456CF6"/>
    <w:rsid w:val="00457452"/>
    <w:rsid w:val="004606D3"/>
    <w:rsid w:val="00461AAC"/>
    <w:rsid w:val="004637E5"/>
    <w:rsid w:val="00463FD1"/>
    <w:rsid w:val="00464B1C"/>
    <w:rsid w:val="00465A58"/>
    <w:rsid w:val="00472BC8"/>
    <w:rsid w:val="0047437B"/>
    <w:rsid w:val="00475308"/>
    <w:rsid w:val="00482E98"/>
    <w:rsid w:val="004843DB"/>
    <w:rsid w:val="00487997"/>
    <w:rsid w:val="0049124B"/>
    <w:rsid w:val="00492BE2"/>
    <w:rsid w:val="004944DA"/>
    <w:rsid w:val="00496729"/>
    <w:rsid w:val="004A0D92"/>
    <w:rsid w:val="004A28C4"/>
    <w:rsid w:val="004A3138"/>
    <w:rsid w:val="004A437B"/>
    <w:rsid w:val="004A493D"/>
    <w:rsid w:val="004A777F"/>
    <w:rsid w:val="004B1BEC"/>
    <w:rsid w:val="004B2F1A"/>
    <w:rsid w:val="004B5490"/>
    <w:rsid w:val="004B5612"/>
    <w:rsid w:val="004B6222"/>
    <w:rsid w:val="004C0270"/>
    <w:rsid w:val="004C35DE"/>
    <w:rsid w:val="004C5267"/>
    <w:rsid w:val="004C5F6E"/>
    <w:rsid w:val="004C780B"/>
    <w:rsid w:val="004C7816"/>
    <w:rsid w:val="004D0093"/>
    <w:rsid w:val="004D08B2"/>
    <w:rsid w:val="004D3653"/>
    <w:rsid w:val="004D3DF5"/>
    <w:rsid w:val="004E10E8"/>
    <w:rsid w:val="004E13EC"/>
    <w:rsid w:val="004E1C15"/>
    <w:rsid w:val="004E376E"/>
    <w:rsid w:val="004E3BC6"/>
    <w:rsid w:val="004E3D8A"/>
    <w:rsid w:val="004E5169"/>
    <w:rsid w:val="004E5A8F"/>
    <w:rsid w:val="004E5F5C"/>
    <w:rsid w:val="004E6DFF"/>
    <w:rsid w:val="004F17A8"/>
    <w:rsid w:val="004F19FD"/>
    <w:rsid w:val="004F1DC6"/>
    <w:rsid w:val="004F2083"/>
    <w:rsid w:val="004F39EE"/>
    <w:rsid w:val="004F41C4"/>
    <w:rsid w:val="004F4E47"/>
    <w:rsid w:val="004F6F9E"/>
    <w:rsid w:val="004F7AC1"/>
    <w:rsid w:val="00502A07"/>
    <w:rsid w:val="005055E8"/>
    <w:rsid w:val="005071A6"/>
    <w:rsid w:val="00507CFB"/>
    <w:rsid w:val="00507FC2"/>
    <w:rsid w:val="0051193E"/>
    <w:rsid w:val="005139BB"/>
    <w:rsid w:val="00515C28"/>
    <w:rsid w:val="00523AC8"/>
    <w:rsid w:val="005246AB"/>
    <w:rsid w:val="0052522C"/>
    <w:rsid w:val="00527525"/>
    <w:rsid w:val="00530A96"/>
    <w:rsid w:val="00530AB8"/>
    <w:rsid w:val="00533C54"/>
    <w:rsid w:val="00533CF5"/>
    <w:rsid w:val="00535ABB"/>
    <w:rsid w:val="005401EA"/>
    <w:rsid w:val="0054159D"/>
    <w:rsid w:val="005420E8"/>
    <w:rsid w:val="00543583"/>
    <w:rsid w:val="00546165"/>
    <w:rsid w:val="0054783C"/>
    <w:rsid w:val="005507D7"/>
    <w:rsid w:val="005516B5"/>
    <w:rsid w:val="00551925"/>
    <w:rsid w:val="0055389A"/>
    <w:rsid w:val="0055423C"/>
    <w:rsid w:val="005544AC"/>
    <w:rsid w:val="005553AA"/>
    <w:rsid w:val="00555913"/>
    <w:rsid w:val="005609B5"/>
    <w:rsid w:val="00565B2E"/>
    <w:rsid w:val="00565E69"/>
    <w:rsid w:val="00566653"/>
    <w:rsid w:val="00566765"/>
    <w:rsid w:val="00570213"/>
    <w:rsid w:val="005708E3"/>
    <w:rsid w:val="00570B7F"/>
    <w:rsid w:val="00573081"/>
    <w:rsid w:val="00575277"/>
    <w:rsid w:val="00576B5B"/>
    <w:rsid w:val="00576DE7"/>
    <w:rsid w:val="00581C71"/>
    <w:rsid w:val="00581C9D"/>
    <w:rsid w:val="005833F2"/>
    <w:rsid w:val="00583D96"/>
    <w:rsid w:val="00590B4C"/>
    <w:rsid w:val="00592DC1"/>
    <w:rsid w:val="005961AF"/>
    <w:rsid w:val="00597BD2"/>
    <w:rsid w:val="005A0A6C"/>
    <w:rsid w:val="005A0B0E"/>
    <w:rsid w:val="005A1DFB"/>
    <w:rsid w:val="005A5106"/>
    <w:rsid w:val="005A6262"/>
    <w:rsid w:val="005B0EE2"/>
    <w:rsid w:val="005B1346"/>
    <w:rsid w:val="005B14B4"/>
    <w:rsid w:val="005B1804"/>
    <w:rsid w:val="005B1D4B"/>
    <w:rsid w:val="005B2CB6"/>
    <w:rsid w:val="005B330E"/>
    <w:rsid w:val="005B4FE5"/>
    <w:rsid w:val="005B51F7"/>
    <w:rsid w:val="005C12CF"/>
    <w:rsid w:val="005C414F"/>
    <w:rsid w:val="005C654D"/>
    <w:rsid w:val="005D3EC0"/>
    <w:rsid w:val="005D4631"/>
    <w:rsid w:val="005D4745"/>
    <w:rsid w:val="005D66B2"/>
    <w:rsid w:val="005D775E"/>
    <w:rsid w:val="005E0210"/>
    <w:rsid w:val="005E37C5"/>
    <w:rsid w:val="005E3B36"/>
    <w:rsid w:val="005E5934"/>
    <w:rsid w:val="005E59DE"/>
    <w:rsid w:val="005E7331"/>
    <w:rsid w:val="005F27C5"/>
    <w:rsid w:val="005F6CBD"/>
    <w:rsid w:val="005F7C22"/>
    <w:rsid w:val="006019E0"/>
    <w:rsid w:val="00601AC6"/>
    <w:rsid w:val="00602951"/>
    <w:rsid w:val="00604565"/>
    <w:rsid w:val="0060461D"/>
    <w:rsid w:val="0060555C"/>
    <w:rsid w:val="00607900"/>
    <w:rsid w:val="00612886"/>
    <w:rsid w:val="006145E3"/>
    <w:rsid w:val="006150DB"/>
    <w:rsid w:val="006163AD"/>
    <w:rsid w:val="006167BA"/>
    <w:rsid w:val="006177DC"/>
    <w:rsid w:val="0062082B"/>
    <w:rsid w:val="00620E7B"/>
    <w:rsid w:val="00620FFF"/>
    <w:rsid w:val="006229F3"/>
    <w:rsid w:val="006233F4"/>
    <w:rsid w:val="0062385F"/>
    <w:rsid w:val="00623F8A"/>
    <w:rsid w:val="0062465D"/>
    <w:rsid w:val="00624CBE"/>
    <w:rsid w:val="00625545"/>
    <w:rsid w:val="00625860"/>
    <w:rsid w:val="00627BEE"/>
    <w:rsid w:val="00630023"/>
    <w:rsid w:val="006320B2"/>
    <w:rsid w:val="00632C12"/>
    <w:rsid w:val="00634354"/>
    <w:rsid w:val="00634BD4"/>
    <w:rsid w:val="006352D9"/>
    <w:rsid w:val="00637B84"/>
    <w:rsid w:val="00641F01"/>
    <w:rsid w:val="00642B55"/>
    <w:rsid w:val="006457EF"/>
    <w:rsid w:val="00645E33"/>
    <w:rsid w:val="0064721A"/>
    <w:rsid w:val="00647354"/>
    <w:rsid w:val="006524D9"/>
    <w:rsid w:val="0065299D"/>
    <w:rsid w:val="00652DF0"/>
    <w:rsid w:val="006538B6"/>
    <w:rsid w:val="00653AE6"/>
    <w:rsid w:val="006540A1"/>
    <w:rsid w:val="00655941"/>
    <w:rsid w:val="00656DFC"/>
    <w:rsid w:val="00661330"/>
    <w:rsid w:val="006625BE"/>
    <w:rsid w:val="00663188"/>
    <w:rsid w:val="00664F3E"/>
    <w:rsid w:val="006675DE"/>
    <w:rsid w:val="00667EEA"/>
    <w:rsid w:val="00671324"/>
    <w:rsid w:val="0067221E"/>
    <w:rsid w:val="00672F53"/>
    <w:rsid w:val="006731CF"/>
    <w:rsid w:val="006749B7"/>
    <w:rsid w:val="0067671E"/>
    <w:rsid w:val="0067724A"/>
    <w:rsid w:val="00680569"/>
    <w:rsid w:val="0068257B"/>
    <w:rsid w:val="0068259C"/>
    <w:rsid w:val="0069042D"/>
    <w:rsid w:val="00690B6F"/>
    <w:rsid w:val="00691868"/>
    <w:rsid w:val="00693D7B"/>
    <w:rsid w:val="00697639"/>
    <w:rsid w:val="00697C16"/>
    <w:rsid w:val="006A2D6D"/>
    <w:rsid w:val="006A48C0"/>
    <w:rsid w:val="006B3C40"/>
    <w:rsid w:val="006B46E2"/>
    <w:rsid w:val="006B6290"/>
    <w:rsid w:val="006C0B86"/>
    <w:rsid w:val="006C1718"/>
    <w:rsid w:val="006C252D"/>
    <w:rsid w:val="006C2D65"/>
    <w:rsid w:val="006C41BB"/>
    <w:rsid w:val="006C71D9"/>
    <w:rsid w:val="006D156E"/>
    <w:rsid w:val="006D229E"/>
    <w:rsid w:val="006D4373"/>
    <w:rsid w:val="006D4390"/>
    <w:rsid w:val="006D4D34"/>
    <w:rsid w:val="006D5954"/>
    <w:rsid w:val="006D5AEC"/>
    <w:rsid w:val="006D6DCB"/>
    <w:rsid w:val="006D72C5"/>
    <w:rsid w:val="006E0B46"/>
    <w:rsid w:val="006E10FC"/>
    <w:rsid w:val="006E1C33"/>
    <w:rsid w:val="006E3760"/>
    <w:rsid w:val="006E49FE"/>
    <w:rsid w:val="006F0B7E"/>
    <w:rsid w:val="006F1388"/>
    <w:rsid w:val="006F43B3"/>
    <w:rsid w:val="006F6A2E"/>
    <w:rsid w:val="006F6B94"/>
    <w:rsid w:val="007034DD"/>
    <w:rsid w:val="00703A07"/>
    <w:rsid w:val="00705D59"/>
    <w:rsid w:val="00710456"/>
    <w:rsid w:val="007149EB"/>
    <w:rsid w:val="00715450"/>
    <w:rsid w:val="007216A6"/>
    <w:rsid w:val="007218A5"/>
    <w:rsid w:val="00723908"/>
    <w:rsid w:val="00724EB5"/>
    <w:rsid w:val="00725F75"/>
    <w:rsid w:val="00726BCC"/>
    <w:rsid w:val="00726D61"/>
    <w:rsid w:val="007277B9"/>
    <w:rsid w:val="00730D59"/>
    <w:rsid w:val="00730D98"/>
    <w:rsid w:val="007334B3"/>
    <w:rsid w:val="00734347"/>
    <w:rsid w:val="00736A5B"/>
    <w:rsid w:val="00736D47"/>
    <w:rsid w:val="0073776E"/>
    <w:rsid w:val="007408AF"/>
    <w:rsid w:val="007430C2"/>
    <w:rsid w:val="00743183"/>
    <w:rsid w:val="00743805"/>
    <w:rsid w:val="00744A30"/>
    <w:rsid w:val="00744EEF"/>
    <w:rsid w:val="00745940"/>
    <w:rsid w:val="00745B97"/>
    <w:rsid w:val="00746108"/>
    <w:rsid w:val="00747562"/>
    <w:rsid w:val="007510E7"/>
    <w:rsid w:val="00752241"/>
    <w:rsid w:val="00752BF3"/>
    <w:rsid w:val="00753C45"/>
    <w:rsid w:val="00754F34"/>
    <w:rsid w:val="00756309"/>
    <w:rsid w:val="00756F81"/>
    <w:rsid w:val="0075783E"/>
    <w:rsid w:val="00757B9C"/>
    <w:rsid w:val="00760703"/>
    <w:rsid w:val="00763DD3"/>
    <w:rsid w:val="007659B0"/>
    <w:rsid w:val="00765ED6"/>
    <w:rsid w:val="00782570"/>
    <w:rsid w:val="007829FF"/>
    <w:rsid w:val="00782EC4"/>
    <w:rsid w:val="007853D7"/>
    <w:rsid w:val="0078674C"/>
    <w:rsid w:val="00790040"/>
    <w:rsid w:val="00790D06"/>
    <w:rsid w:val="007928F4"/>
    <w:rsid w:val="0079413D"/>
    <w:rsid w:val="0079589B"/>
    <w:rsid w:val="00796B08"/>
    <w:rsid w:val="00796D4D"/>
    <w:rsid w:val="007A0703"/>
    <w:rsid w:val="007A0C64"/>
    <w:rsid w:val="007A0F2F"/>
    <w:rsid w:val="007A3C93"/>
    <w:rsid w:val="007A5F7F"/>
    <w:rsid w:val="007B0E48"/>
    <w:rsid w:val="007B32B0"/>
    <w:rsid w:val="007B565B"/>
    <w:rsid w:val="007B78BA"/>
    <w:rsid w:val="007B7F03"/>
    <w:rsid w:val="007C01B0"/>
    <w:rsid w:val="007C17FB"/>
    <w:rsid w:val="007C1A8C"/>
    <w:rsid w:val="007C1C19"/>
    <w:rsid w:val="007C46EC"/>
    <w:rsid w:val="007C65CA"/>
    <w:rsid w:val="007C66EC"/>
    <w:rsid w:val="007D19B1"/>
    <w:rsid w:val="007D294E"/>
    <w:rsid w:val="007D3996"/>
    <w:rsid w:val="007D56CC"/>
    <w:rsid w:val="007E0B34"/>
    <w:rsid w:val="007E205F"/>
    <w:rsid w:val="007E4515"/>
    <w:rsid w:val="007E77C5"/>
    <w:rsid w:val="007E795D"/>
    <w:rsid w:val="007E7E68"/>
    <w:rsid w:val="007F033B"/>
    <w:rsid w:val="007F2EC2"/>
    <w:rsid w:val="007F359C"/>
    <w:rsid w:val="007F360B"/>
    <w:rsid w:val="007F45C9"/>
    <w:rsid w:val="007F5BD6"/>
    <w:rsid w:val="00801966"/>
    <w:rsid w:val="0080205D"/>
    <w:rsid w:val="008027BC"/>
    <w:rsid w:val="00802D88"/>
    <w:rsid w:val="00803324"/>
    <w:rsid w:val="008048EB"/>
    <w:rsid w:val="00805854"/>
    <w:rsid w:val="008063C9"/>
    <w:rsid w:val="00806D11"/>
    <w:rsid w:val="00806E51"/>
    <w:rsid w:val="00806FD7"/>
    <w:rsid w:val="00810AB9"/>
    <w:rsid w:val="008118DB"/>
    <w:rsid w:val="008118ED"/>
    <w:rsid w:val="00813084"/>
    <w:rsid w:val="00816B11"/>
    <w:rsid w:val="008205CF"/>
    <w:rsid w:val="00820E24"/>
    <w:rsid w:val="00821EF3"/>
    <w:rsid w:val="00822890"/>
    <w:rsid w:val="008241AB"/>
    <w:rsid w:val="0082514D"/>
    <w:rsid w:val="00826256"/>
    <w:rsid w:val="00826D02"/>
    <w:rsid w:val="008314E0"/>
    <w:rsid w:val="00834052"/>
    <w:rsid w:val="00834994"/>
    <w:rsid w:val="0084167A"/>
    <w:rsid w:val="00842351"/>
    <w:rsid w:val="008427F0"/>
    <w:rsid w:val="00843C6E"/>
    <w:rsid w:val="0084513A"/>
    <w:rsid w:val="00845BF7"/>
    <w:rsid w:val="00847D4A"/>
    <w:rsid w:val="00850314"/>
    <w:rsid w:val="00850E9A"/>
    <w:rsid w:val="0085108F"/>
    <w:rsid w:val="008559BF"/>
    <w:rsid w:val="00855E1D"/>
    <w:rsid w:val="00856417"/>
    <w:rsid w:val="00857258"/>
    <w:rsid w:val="00860424"/>
    <w:rsid w:val="00861FF4"/>
    <w:rsid w:val="00862F46"/>
    <w:rsid w:val="008640FE"/>
    <w:rsid w:val="0086639D"/>
    <w:rsid w:val="008665F0"/>
    <w:rsid w:val="00867AF3"/>
    <w:rsid w:val="008739D3"/>
    <w:rsid w:val="00873F8B"/>
    <w:rsid w:val="00875EA8"/>
    <w:rsid w:val="0087795D"/>
    <w:rsid w:val="00877B6F"/>
    <w:rsid w:val="00880006"/>
    <w:rsid w:val="008803CF"/>
    <w:rsid w:val="00880C47"/>
    <w:rsid w:val="00883089"/>
    <w:rsid w:val="008838D1"/>
    <w:rsid w:val="00886600"/>
    <w:rsid w:val="00890F39"/>
    <w:rsid w:val="008924E7"/>
    <w:rsid w:val="00892FA9"/>
    <w:rsid w:val="0089416C"/>
    <w:rsid w:val="00896509"/>
    <w:rsid w:val="008A5187"/>
    <w:rsid w:val="008A5464"/>
    <w:rsid w:val="008A5529"/>
    <w:rsid w:val="008A7FCF"/>
    <w:rsid w:val="008B0554"/>
    <w:rsid w:val="008B0626"/>
    <w:rsid w:val="008B1982"/>
    <w:rsid w:val="008B788A"/>
    <w:rsid w:val="008C36B6"/>
    <w:rsid w:val="008C4E2A"/>
    <w:rsid w:val="008C5F7A"/>
    <w:rsid w:val="008C677E"/>
    <w:rsid w:val="008C683C"/>
    <w:rsid w:val="008C7B62"/>
    <w:rsid w:val="008D0519"/>
    <w:rsid w:val="008D13F6"/>
    <w:rsid w:val="008D283B"/>
    <w:rsid w:val="008D2E84"/>
    <w:rsid w:val="008D536C"/>
    <w:rsid w:val="008D57D6"/>
    <w:rsid w:val="008E0929"/>
    <w:rsid w:val="008E1DF8"/>
    <w:rsid w:val="008E2500"/>
    <w:rsid w:val="008E6961"/>
    <w:rsid w:val="008F02FD"/>
    <w:rsid w:val="008F0F82"/>
    <w:rsid w:val="008F3BEE"/>
    <w:rsid w:val="008F5AAE"/>
    <w:rsid w:val="008F66F7"/>
    <w:rsid w:val="008F6846"/>
    <w:rsid w:val="008F689B"/>
    <w:rsid w:val="008F71DB"/>
    <w:rsid w:val="00900AE1"/>
    <w:rsid w:val="00902D48"/>
    <w:rsid w:val="00903982"/>
    <w:rsid w:val="009059AF"/>
    <w:rsid w:val="00905B7A"/>
    <w:rsid w:val="009109D0"/>
    <w:rsid w:val="00912E89"/>
    <w:rsid w:val="0091325A"/>
    <w:rsid w:val="00915BC1"/>
    <w:rsid w:val="00925D00"/>
    <w:rsid w:val="00925E7C"/>
    <w:rsid w:val="0092642F"/>
    <w:rsid w:val="009276A2"/>
    <w:rsid w:val="00931E9D"/>
    <w:rsid w:val="009320C4"/>
    <w:rsid w:val="009351FA"/>
    <w:rsid w:val="00935B2B"/>
    <w:rsid w:val="00935E51"/>
    <w:rsid w:val="0093673D"/>
    <w:rsid w:val="00940375"/>
    <w:rsid w:val="00940FE1"/>
    <w:rsid w:val="00941762"/>
    <w:rsid w:val="00941C68"/>
    <w:rsid w:val="009430E8"/>
    <w:rsid w:val="00943576"/>
    <w:rsid w:val="009465CC"/>
    <w:rsid w:val="00946744"/>
    <w:rsid w:val="00946E16"/>
    <w:rsid w:val="009476CF"/>
    <w:rsid w:val="00951B7B"/>
    <w:rsid w:val="00952344"/>
    <w:rsid w:val="00956C09"/>
    <w:rsid w:val="009572F8"/>
    <w:rsid w:val="009579A8"/>
    <w:rsid w:val="00960766"/>
    <w:rsid w:val="00960A68"/>
    <w:rsid w:val="009616AC"/>
    <w:rsid w:val="0096225F"/>
    <w:rsid w:val="00963CCD"/>
    <w:rsid w:val="00966252"/>
    <w:rsid w:val="009676D8"/>
    <w:rsid w:val="009745B9"/>
    <w:rsid w:val="009752D8"/>
    <w:rsid w:val="00975E4E"/>
    <w:rsid w:val="00976D15"/>
    <w:rsid w:val="00977067"/>
    <w:rsid w:val="00980FB3"/>
    <w:rsid w:val="009825E0"/>
    <w:rsid w:val="00983B32"/>
    <w:rsid w:val="00983C23"/>
    <w:rsid w:val="00984E16"/>
    <w:rsid w:val="00986B2E"/>
    <w:rsid w:val="00990105"/>
    <w:rsid w:val="0099252A"/>
    <w:rsid w:val="0099266F"/>
    <w:rsid w:val="00997765"/>
    <w:rsid w:val="0099782C"/>
    <w:rsid w:val="009A4000"/>
    <w:rsid w:val="009A49FE"/>
    <w:rsid w:val="009A4D75"/>
    <w:rsid w:val="009A524C"/>
    <w:rsid w:val="009B13D6"/>
    <w:rsid w:val="009B1550"/>
    <w:rsid w:val="009B192E"/>
    <w:rsid w:val="009B4D46"/>
    <w:rsid w:val="009B7216"/>
    <w:rsid w:val="009C30C6"/>
    <w:rsid w:val="009C4274"/>
    <w:rsid w:val="009C4C8E"/>
    <w:rsid w:val="009C7BF3"/>
    <w:rsid w:val="009D1FFC"/>
    <w:rsid w:val="009D25E7"/>
    <w:rsid w:val="009D39A4"/>
    <w:rsid w:val="009D4229"/>
    <w:rsid w:val="009D446A"/>
    <w:rsid w:val="009D476E"/>
    <w:rsid w:val="009D4D7B"/>
    <w:rsid w:val="009E147A"/>
    <w:rsid w:val="009E28D8"/>
    <w:rsid w:val="009E4893"/>
    <w:rsid w:val="009E4978"/>
    <w:rsid w:val="009E5009"/>
    <w:rsid w:val="009F0BB9"/>
    <w:rsid w:val="009F16F6"/>
    <w:rsid w:val="009F5276"/>
    <w:rsid w:val="009F6DFE"/>
    <w:rsid w:val="009F74BC"/>
    <w:rsid w:val="009F7749"/>
    <w:rsid w:val="009F7E27"/>
    <w:rsid w:val="00A02154"/>
    <w:rsid w:val="00A034DB"/>
    <w:rsid w:val="00A04884"/>
    <w:rsid w:val="00A04B2B"/>
    <w:rsid w:val="00A050DF"/>
    <w:rsid w:val="00A063EB"/>
    <w:rsid w:val="00A07526"/>
    <w:rsid w:val="00A12FB2"/>
    <w:rsid w:val="00A13A63"/>
    <w:rsid w:val="00A162C2"/>
    <w:rsid w:val="00A2050F"/>
    <w:rsid w:val="00A21945"/>
    <w:rsid w:val="00A22400"/>
    <w:rsid w:val="00A2721E"/>
    <w:rsid w:val="00A3011B"/>
    <w:rsid w:val="00A33FDF"/>
    <w:rsid w:val="00A3651C"/>
    <w:rsid w:val="00A36C0A"/>
    <w:rsid w:val="00A3783F"/>
    <w:rsid w:val="00A40571"/>
    <w:rsid w:val="00A416E8"/>
    <w:rsid w:val="00A42256"/>
    <w:rsid w:val="00A42470"/>
    <w:rsid w:val="00A42D16"/>
    <w:rsid w:val="00A434E2"/>
    <w:rsid w:val="00A43616"/>
    <w:rsid w:val="00A4362F"/>
    <w:rsid w:val="00A4421B"/>
    <w:rsid w:val="00A44327"/>
    <w:rsid w:val="00A44633"/>
    <w:rsid w:val="00A450BD"/>
    <w:rsid w:val="00A46A76"/>
    <w:rsid w:val="00A51FA9"/>
    <w:rsid w:val="00A53410"/>
    <w:rsid w:val="00A546BD"/>
    <w:rsid w:val="00A54A35"/>
    <w:rsid w:val="00A550EC"/>
    <w:rsid w:val="00A57D2E"/>
    <w:rsid w:val="00A600F1"/>
    <w:rsid w:val="00A6023C"/>
    <w:rsid w:val="00A60322"/>
    <w:rsid w:val="00A61FA9"/>
    <w:rsid w:val="00A623DC"/>
    <w:rsid w:val="00A624F8"/>
    <w:rsid w:val="00A6268D"/>
    <w:rsid w:val="00A64E22"/>
    <w:rsid w:val="00A65089"/>
    <w:rsid w:val="00A652A4"/>
    <w:rsid w:val="00A65979"/>
    <w:rsid w:val="00A67E60"/>
    <w:rsid w:val="00A71CBB"/>
    <w:rsid w:val="00A72C30"/>
    <w:rsid w:val="00A73423"/>
    <w:rsid w:val="00A760C2"/>
    <w:rsid w:val="00A77A78"/>
    <w:rsid w:val="00A808EE"/>
    <w:rsid w:val="00A81537"/>
    <w:rsid w:val="00A82BD4"/>
    <w:rsid w:val="00A83849"/>
    <w:rsid w:val="00A85E0E"/>
    <w:rsid w:val="00A869F9"/>
    <w:rsid w:val="00A86BDA"/>
    <w:rsid w:val="00A87577"/>
    <w:rsid w:val="00A87861"/>
    <w:rsid w:val="00A87CB9"/>
    <w:rsid w:val="00A920C3"/>
    <w:rsid w:val="00AA0AD7"/>
    <w:rsid w:val="00AA31EE"/>
    <w:rsid w:val="00AA624C"/>
    <w:rsid w:val="00AA73BF"/>
    <w:rsid w:val="00AA7C8E"/>
    <w:rsid w:val="00AB161C"/>
    <w:rsid w:val="00AB1C79"/>
    <w:rsid w:val="00AB3105"/>
    <w:rsid w:val="00AB3106"/>
    <w:rsid w:val="00AB3400"/>
    <w:rsid w:val="00AC0F5C"/>
    <w:rsid w:val="00AC3372"/>
    <w:rsid w:val="00AC3FB0"/>
    <w:rsid w:val="00AC4570"/>
    <w:rsid w:val="00AC5D61"/>
    <w:rsid w:val="00AD0C43"/>
    <w:rsid w:val="00AD0D2B"/>
    <w:rsid w:val="00AD1AFC"/>
    <w:rsid w:val="00AD32C2"/>
    <w:rsid w:val="00AD472F"/>
    <w:rsid w:val="00AD4DEA"/>
    <w:rsid w:val="00AD6AE4"/>
    <w:rsid w:val="00AD7304"/>
    <w:rsid w:val="00AE0E04"/>
    <w:rsid w:val="00AE4A17"/>
    <w:rsid w:val="00AE4B1F"/>
    <w:rsid w:val="00AE4C84"/>
    <w:rsid w:val="00AE6C88"/>
    <w:rsid w:val="00AE7468"/>
    <w:rsid w:val="00AF0799"/>
    <w:rsid w:val="00AF0B72"/>
    <w:rsid w:val="00AF3BA3"/>
    <w:rsid w:val="00AF6734"/>
    <w:rsid w:val="00AF7BEC"/>
    <w:rsid w:val="00B01938"/>
    <w:rsid w:val="00B01C27"/>
    <w:rsid w:val="00B0420E"/>
    <w:rsid w:val="00B05BDB"/>
    <w:rsid w:val="00B07199"/>
    <w:rsid w:val="00B105B2"/>
    <w:rsid w:val="00B118DD"/>
    <w:rsid w:val="00B11B01"/>
    <w:rsid w:val="00B11B5B"/>
    <w:rsid w:val="00B12518"/>
    <w:rsid w:val="00B14A4B"/>
    <w:rsid w:val="00B16032"/>
    <w:rsid w:val="00B16C25"/>
    <w:rsid w:val="00B17E3A"/>
    <w:rsid w:val="00B21C92"/>
    <w:rsid w:val="00B231EA"/>
    <w:rsid w:val="00B2334F"/>
    <w:rsid w:val="00B25FC9"/>
    <w:rsid w:val="00B26438"/>
    <w:rsid w:val="00B30CD1"/>
    <w:rsid w:val="00B32384"/>
    <w:rsid w:val="00B32A02"/>
    <w:rsid w:val="00B333D8"/>
    <w:rsid w:val="00B34E33"/>
    <w:rsid w:val="00B35AD8"/>
    <w:rsid w:val="00B41177"/>
    <w:rsid w:val="00B42DA0"/>
    <w:rsid w:val="00B43093"/>
    <w:rsid w:val="00B4319E"/>
    <w:rsid w:val="00B4380C"/>
    <w:rsid w:val="00B50A39"/>
    <w:rsid w:val="00B50C3D"/>
    <w:rsid w:val="00B514AB"/>
    <w:rsid w:val="00B51AC0"/>
    <w:rsid w:val="00B53349"/>
    <w:rsid w:val="00B5435E"/>
    <w:rsid w:val="00B54577"/>
    <w:rsid w:val="00B56077"/>
    <w:rsid w:val="00B56A3B"/>
    <w:rsid w:val="00B57126"/>
    <w:rsid w:val="00B57AB2"/>
    <w:rsid w:val="00B57DC4"/>
    <w:rsid w:val="00B6052B"/>
    <w:rsid w:val="00B61F0E"/>
    <w:rsid w:val="00B623CA"/>
    <w:rsid w:val="00B633F3"/>
    <w:rsid w:val="00B6484E"/>
    <w:rsid w:val="00B651D3"/>
    <w:rsid w:val="00B70300"/>
    <w:rsid w:val="00B7035E"/>
    <w:rsid w:val="00B70468"/>
    <w:rsid w:val="00B7151D"/>
    <w:rsid w:val="00B72A26"/>
    <w:rsid w:val="00B763B2"/>
    <w:rsid w:val="00B76A49"/>
    <w:rsid w:val="00B8135D"/>
    <w:rsid w:val="00B81781"/>
    <w:rsid w:val="00B82E71"/>
    <w:rsid w:val="00B835E0"/>
    <w:rsid w:val="00B8389A"/>
    <w:rsid w:val="00B8448C"/>
    <w:rsid w:val="00B853D7"/>
    <w:rsid w:val="00B8711C"/>
    <w:rsid w:val="00B872F3"/>
    <w:rsid w:val="00B90F79"/>
    <w:rsid w:val="00B910A5"/>
    <w:rsid w:val="00B9114D"/>
    <w:rsid w:val="00B91C36"/>
    <w:rsid w:val="00B93506"/>
    <w:rsid w:val="00B93966"/>
    <w:rsid w:val="00B93B9E"/>
    <w:rsid w:val="00BA0E4D"/>
    <w:rsid w:val="00BA1832"/>
    <w:rsid w:val="00BA1A06"/>
    <w:rsid w:val="00BA2395"/>
    <w:rsid w:val="00BA23F8"/>
    <w:rsid w:val="00BA27D7"/>
    <w:rsid w:val="00BA3013"/>
    <w:rsid w:val="00BA3A5D"/>
    <w:rsid w:val="00BA409F"/>
    <w:rsid w:val="00BA5CC0"/>
    <w:rsid w:val="00BA6451"/>
    <w:rsid w:val="00BB0C4C"/>
    <w:rsid w:val="00BB10C0"/>
    <w:rsid w:val="00BB29B3"/>
    <w:rsid w:val="00BB4386"/>
    <w:rsid w:val="00BB593F"/>
    <w:rsid w:val="00BB5C54"/>
    <w:rsid w:val="00BB6A1E"/>
    <w:rsid w:val="00BB710D"/>
    <w:rsid w:val="00BC1BC0"/>
    <w:rsid w:val="00BC413C"/>
    <w:rsid w:val="00BC5F47"/>
    <w:rsid w:val="00BC7417"/>
    <w:rsid w:val="00BC7A28"/>
    <w:rsid w:val="00BC7DA8"/>
    <w:rsid w:val="00BD2A62"/>
    <w:rsid w:val="00BD544B"/>
    <w:rsid w:val="00BD6964"/>
    <w:rsid w:val="00BD69E9"/>
    <w:rsid w:val="00BE388D"/>
    <w:rsid w:val="00BE4498"/>
    <w:rsid w:val="00BE46ED"/>
    <w:rsid w:val="00BE7966"/>
    <w:rsid w:val="00BF0754"/>
    <w:rsid w:val="00BF08A1"/>
    <w:rsid w:val="00BF10D4"/>
    <w:rsid w:val="00BF2EF3"/>
    <w:rsid w:val="00BF4E04"/>
    <w:rsid w:val="00BF5472"/>
    <w:rsid w:val="00BF72A9"/>
    <w:rsid w:val="00C00E53"/>
    <w:rsid w:val="00C034ED"/>
    <w:rsid w:val="00C0476D"/>
    <w:rsid w:val="00C06B2C"/>
    <w:rsid w:val="00C10237"/>
    <w:rsid w:val="00C10958"/>
    <w:rsid w:val="00C119A3"/>
    <w:rsid w:val="00C126A3"/>
    <w:rsid w:val="00C150C1"/>
    <w:rsid w:val="00C150E0"/>
    <w:rsid w:val="00C16479"/>
    <w:rsid w:val="00C201AB"/>
    <w:rsid w:val="00C2151D"/>
    <w:rsid w:val="00C24E52"/>
    <w:rsid w:val="00C257A5"/>
    <w:rsid w:val="00C27A17"/>
    <w:rsid w:val="00C30E4B"/>
    <w:rsid w:val="00C3159F"/>
    <w:rsid w:val="00C32276"/>
    <w:rsid w:val="00C36EC7"/>
    <w:rsid w:val="00C37F12"/>
    <w:rsid w:val="00C41A19"/>
    <w:rsid w:val="00C446B0"/>
    <w:rsid w:val="00C50288"/>
    <w:rsid w:val="00C50993"/>
    <w:rsid w:val="00C50B9E"/>
    <w:rsid w:val="00C5233D"/>
    <w:rsid w:val="00C57C25"/>
    <w:rsid w:val="00C60E4B"/>
    <w:rsid w:val="00C61AE5"/>
    <w:rsid w:val="00C61E44"/>
    <w:rsid w:val="00C668C2"/>
    <w:rsid w:val="00C671AB"/>
    <w:rsid w:val="00C67CD5"/>
    <w:rsid w:val="00C74247"/>
    <w:rsid w:val="00C74ABD"/>
    <w:rsid w:val="00C75801"/>
    <w:rsid w:val="00C76EB2"/>
    <w:rsid w:val="00C80404"/>
    <w:rsid w:val="00C85AB2"/>
    <w:rsid w:val="00C86081"/>
    <w:rsid w:val="00C867BB"/>
    <w:rsid w:val="00C86AC7"/>
    <w:rsid w:val="00C879A0"/>
    <w:rsid w:val="00C91033"/>
    <w:rsid w:val="00C912BE"/>
    <w:rsid w:val="00C92D77"/>
    <w:rsid w:val="00C93EF6"/>
    <w:rsid w:val="00CA0DF0"/>
    <w:rsid w:val="00CA1368"/>
    <w:rsid w:val="00CA2A6C"/>
    <w:rsid w:val="00CA3914"/>
    <w:rsid w:val="00CA3A25"/>
    <w:rsid w:val="00CA5187"/>
    <w:rsid w:val="00CA5C52"/>
    <w:rsid w:val="00CA6043"/>
    <w:rsid w:val="00CA7812"/>
    <w:rsid w:val="00CB2BE6"/>
    <w:rsid w:val="00CB33B2"/>
    <w:rsid w:val="00CB3A1A"/>
    <w:rsid w:val="00CB434F"/>
    <w:rsid w:val="00CC05F6"/>
    <w:rsid w:val="00CC459B"/>
    <w:rsid w:val="00CC590C"/>
    <w:rsid w:val="00CD0F8D"/>
    <w:rsid w:val="00CD2C33"/>
    <w:rsid w:val="00CD4FD4"/>
    <w:rsid w:val="00CD5938"/>
    <w:rsid w:val="00CD75CD"/>
    <w:rsid w:val="00CE02A8"/>
    <w:rsid w:val="00CE05CC"/>
    <w:rsid w:val="00CE1CF1"/>
    <w:rsid w:val="00CE2061"/>
    <w:rsid w:val="00CE446F"/>
    <w:rsid w:val="00CE4704"/>
    <w:rsid w:val="00CE4F14"/>
    <w:rsid w:val="00CE5395"/>
    <w:rsid w:val="00CE5A35"/>
    <w:rsid w:val="00CE6AAC"/>
    <w:rsid w:val="00CF159D"/>
    <w:rsid w:val="00CF1CA6"/>
    <w:rsid w:val="00CF25C1"/>
    <w:rsid w:val="00CF2CA4"/>
    <w:rsid w:val="00CF3AC8"/>
    <w:rsid w:val="00CF3DEE"/>
    <w:rsid w:val="00CF4B73"/>
    <w:rsid w:val="00CF6BF4"/>
    <w:rsid w:val="00CF7116"/>
    <w:rsid w:val="00CF7212"/>
    <w:rsid w:val="00D00749"/>
    <w:rsid w:val="00D0117E"/>
    <w:rsid w:val="00D015AB"/>
    <w:rsid w:val="00D01CA2"/>
    <w:rsid w:val="00D02932"/>
    <w:rsid w:val="00D047F9"/>
    <w:rsid w:val="00D05445"/>
    <w:rsid w:val="00D06C36"/>
    <w:rsid w:val="00D074C0"/>
    <w:rsid w:val="00D11FE8"/>
    <w:rsid w:val="00D153A9"/>
    <w:rsid w:val="00D17F16"/>
    <w:rsid w:val="00D20B18"/>
    <w:rsid w:val="00D2119D"/>
    <w:rsid w:val="00D22865"/>
    <w:rsid w:val="00D27E29"/>
    <w:rsid w:val="00D304A1"/>
    <w:rsid w:val="00D317E6"/>
    <w:rsid w:val="00D31818"/>
    <w:rsid w:val="00D3561C"/>
    <w:rsid w:val="00D40104"/>
    <w:rsid w:val="00D40CC2"/>
    <w:rsid w:val="00D41780"/>
    <w:rsid w:val="00D432C6"/>
    <w:rsid w:val="00D43DE0"/>
    <w:rsid w:val="00D47EF2"/>
    <w:rsid w:val="00D508AA"/>
    <w:rsid w:val="00D512A5"/>
    <w:rsid w:val="00D518F3"/>
    <w:rsid w:val="00D529E6"/>
    <w:rsid w:val="00D535A8"/>
    <w:rsid w:val="00D54172"/>
    <w:rsid w:val="00D54C81"/>
    <w:rsid w:val="00D55466"/>
    <w:rsid w:val="00D55515"/>
    <w:rsid w:val="00D55A96"/>
    <w:rsid w:val="00D55A9A"/>
    <w:rsid w:val="00D57C90"/>
    <w:rsid w:val="00D600BA"/>
    <w:rsid w:val="00D624CE"/>
    <w:rsid w:val="00D701BD"/>
    <w:rsid w:val="00D70669"/>
    <w:rsid w:val="00D7192B"/>
    <w:rsid w:val="00D71B8D"/>
    <w:rsid w:val="00D72E72"/>
    <w:rsid w:val="00D731E2"/>
    <w:rsid w:val="00D74C5A"/>
    <w:rsid w:val="00D75473"/>
    <w:rsid w:val="00D7681F"/>
    <w:rsid w:val="00D76B6C"/>
    <w:rsid w:val="00D81D21"/>
    <w:rsid w:val="00D823C9"/>
    <w:rsid w:val="00D831FF"/>
    <w:rsid w:val="00D838A8"/>
    <w:rsid w:val="00D847E9"/>
    <w:rsid w:val="00D8518D"/>
    <w:rsid w:val="00D866D0"/>
    <w:rsid w:val="00D86A71"/>
    <w:rsid w:val="00D93628"/>
    <w:rsid w:val="00D94357"/>
    <w:rsid w:val="00D95286"/>
    <w:rsid w:val="00D953B7"/>
    <w:rsid w:val="00D96DA0"/>
    <w:rsid w:val="00DA0575"/>
    <w:rsid w:val="00DA0F84"/>
    <w:rsid w:val="00DA1184"/>
    <w:rsid w:val="00DA1C55"/>
    <w:rsid w:val="00DA2691"/>
    <w:rsid w:val="00DA2F27"/>
    <w:rsid w:val="00DA5656"/>
    <w:rsid w:val="00DA7390"/>
    <w:rsid w:val="00DB1897"/>
    <w:rsid w:val="00DB1BC7"/>
    <w:rsid w:val="00DB2C60"/>
    <w:rsid w:val="00DB3599"/>
    <w:rsid w:val="00DB3E3D"/>
    <w:rsid w:val="00DB5BEB"/>
    <w:rsid w:val="00DB677D"/>
    <w:rsid w:val="00DB7C06"/>
    <w:rsid w:val="00DC0E98"/>
    <w:rsid w:val="00DC0F81"/>
    <w:rsid w:val="00DC27B5"/>
    <w:rsid w:val="00DC335B"/>
    <w:rsid w:val="00DC735C"/>
    <w:rsid w:val="00DC7959"/>
    <w:rsid w:val="00DC7A83"/>
    <w:rsid w:val="00DD0172"/>
    <w:rsid w:val="00DD3C99"/>
    <w:rsid w:val="00DD4403"/>
    <w:rsid w:val="00DD510E"/>
    <w:rsid w:val="00DD64A5"/>
    <w:rsid w:val="00DD7707"/>
    <w:rsid w:val="00DE19C6"/>
    <w:rsid w:val="00DE2107"/>
    <w:rsid w:val="00DE2238"/>
    <w:rsid w:val="00DE225A"/>
    <w:rsid w:val="00DE4515"/>
    <w:rsid w:val="00DE7362"/>
    <w:rsid w:val="00DE7D5E"/>
    <w:rsid w:val="00DF0F5B"/>
    <w:rsid w:val="00DF15BC"/>
    <w:rsid w:val="00DF1D5E"/>
    <w:rsid w:val="00DF2009"/>
    <w:rsid w:val="00DF3361"/>
    <w:rsid w:val="00DF39C0"/>
    <w:rsid w:val="00DF4B38"/>
    <w:rsid w:val="00DF6E42"/>
    <w:rsid w:val="00DF7425"/>
    <w:rsid w:val="00DF77F6"/>
    <w:rsid w:val="00E02180"/>
    <w:rsid w:val="00E02E8B"/>
    <w:rsid w:val="00E0376A"/>
    <w:rsid w:val="00E04EDA"/>
    <w:rsid w:val="00E05CDD"/>
    <w:rsid w:val="00E0760B"/>
    <w:rsid w:val="00E07DE9"/>
    <w:rsid w:val="00E1127B"/>
    <w:rsid w:val="00E11D37"/>
    <w:rsid w:val="00E126D9"/>
    <w:rsid w:val="00E13FAE"/>
    <w:rsid w:val="00E146AB"/>
    <w:rsid w:val="00E156D1"/>
    <w:rsid w:val="00E2085A"/>
    <w:rsid w:val="00E210DC"/>
    <w:rsid w:val="00E224FF"/>
    <w:rsid w:val="00E22BEF"/>
    <w:rsid w:val="00E2342B"/>
    <w:rsid w:val="00E239B3"/>
    <w:rsid w:val="00E23A84"/>
    <w:rsid w:val="00E263D6"/>
    <w:rsid w:val="00E3257D"/>
    <w:rsid w:val="00E3291E"/>
    <w:rsid w:val="00E332B9"/>
    <w:rsid w:val="00E34C7F"/>
    <w:rsid w:val="00E44980"/>
    <w:rsid w:val="00E44B74"/>
    <w:rsid w:val="00E5479C"/>
    <w:rsid w:val="00E54CE7"/>
    <w:rsid w:val="00E551C9"/>
    <w:rsid w:val="00E555D0"/>
    <w:rsid w:val="00E55AAE"/>
    <w:rsid w:val="00E55DF5"/>
    <w:rsid w:val="00E60B48"/>
    <w:rsid w:val="00E62D9E"/>
    <w:rsid w:val="00E65193"/>
    <w:rsid w:val="00E70BA1"/>
    <w:rsid w:val="00E72327"/>
    <w:rsid w:val="00E72361"/>
    <w:rsid w:val="00E73F44"/>
    <w:rsid w:val="00E74EB6"/>
    <w:rsid w:val="00E7560C"/>
    <w:rsid w:val="00E77646"/>
    <w:rsid w:val="00E828A4"/>
    <w:rsid w:val="00E87D5F"/>
    <w:rsid w:val="00E90C4D"/>
    <w:rsid w:val="00E91A95"/>
    <w:rsid w:val="00E93751"/>
    <w:rsid w:val="00E943B3"/>
    <w:rsid w:val="00E97251"/>
    <w:rsid w:val="00E979BE"/>
    <w:rsid w:val="00EA0324"/>
    <w:rsid w:val="00EA21D9"/>
    <w:rsid w:val="00EA49C4"/>
    <w:rsid w:val="00EA5078"/>
    <w:rsid w:val="00EA55C5"/>
    <w:rsid w:val="00EA6BDF"/>
    <w:rsid w:val="00EA7001"/>
    <w:rsid w:val="00EB23EB"/>
    <w:rsid w:val="00EB2B7F"/>
    <w:rsid w:val="00EB6BED"/>
    <w:rsid w:val="00EB7183"/>
    <w:rsid w:val="00EC1BD9"/>
    <w:rsid w:val="00EC2AAD"/>
    <w:rsid w:val="00EC2E95"/>
    <w:rsid w:val="00EC4093"/>
    <w:rsid w:val="00EC4D3B"/>
    <w:rsid w:val="00EC627B"/>
    <w:rsid w:val="00EC724C"/>
    <w:rsid w:val="00ED2EEB"/>
    <w:rsid w:val="00ED5AC3"/>
    <w:rsid w:val="00EE00E1"/>
    <w:rsid w:val="00EE3BB5"/>
    <w:rsid w:val="00EE7909"/>
    <w:rsid w:val="00EF0C66"/>
    <w:rsid w:val="00EF0F4E"/>
    <w:rsid w:val="00EF1594"/>
    <w:rsid w:val="00EF4D59"/>
    <w:rsid w:val="00EF50AB"/>
    <w:rsid w:val="00EF6BD0"/>
    <w:rsid w:val="00F021AC"/>
    <w:rsid w:val="00F04865"/>
    <w:rsid w:val="00F04974"/>
    <w:rsid w:val="00F06A49"/>
    <w:rsid w:val="00F0754D"/>
    <w:rsid w:val="00F113AD"/>
    <w:rsid w:val="00F113E3"/>
    <w:rsid w:val="00F11AF2"/>
    <w:rsid w:val="00F13405"/>
    <w:rsid w:val="00F13420"/>
    <w:rsid w:val="00F13F78"/>
    <w:rsid w:val="00F15387"/>
    <w:rsid w:val="00F15C06"/>
    <w:rsid w:val="00F161B8"/>
    <w:rsid w:val="00F16223"/>
    <w:rsid w:val="00F17F1A"/>
    <w:rsid w:val="00F22179"/>
    <w:rsid w:val="00F242FF"/>
    <w:rsid w:val="00F258F6"/>
    <w:rsid w:val="00F346DB"/>
    <w:rsid w:val="00F349C5"/>
    <w:rsid w:val="00F34D0A"/>
    <w:rsid w:val="00F35919"/>
    <w:rsid w:val="00F36566"/>
    <w:rsid w:val="00F36677"/>
    <w:rsid w:val="00F3697F"/>
    <w:rsid w:val="00F375B3"/>
    <w:rsid w:val="00F37953"/>
    <w:rsid w:val="00F37DA3"/>
    <w:rsid w:val="00F4008A"/>
    <w:rsid w:val="00F4368A"/>
    <w:rsid w:val="00F446A2"/>
    <w:rsid w:val="00F460CB"/>
    <w:rsid w:val="00F4789F"/>
    <w:rsid w:val="00F47F6E"/>
    <w:rsid w:val="00F51D70"/>
    <w:rsid w:val="00F5231F"/>
    <w:rsid w:val="00F53A20"/>
    <w:rsid w:val="00F553FD"/>
    <w:rsid w:val="00F56AFA"/>
    <w:rsid w:val="00F60C5B"/>
    <w:rsid w:val="00F62551"/>
    <w:rsid w:val="00F628A6"/>
    <w:rsid w:val="00F66951"/>
    <w:rsid w:val="00F67748"/>
    <w:rsid w:val="00F7077F"/>
    <w:rsid w:val="00F70B16"/>
    <w:rsid w:val="00F7100E"/>
    <w:rsid w:val="00F72EB2"/>
    <w:rsid w:val="00F742A3"/>
    <w:rsid w:val="00F74509"/>
    <w:rsid w:val="00F7468E"/>
    <w:rsid w:val="00F76292"/>
    <w:rsid w:val="00F763FE"/>
    <w:rsid w:val="00F778DD"/>
    <w:rsid w:val="00F81DEA"/>
    <w:rsid w:val="00F85042"/>
    <w:rsid w:val="00F86A5A"/>
    <w:rsid w:val="00F86D24"/>
    <w:rsid w:val="00F870A0"/>
    <w:rsid w:val="00F91138"/>
    <w:rsid w:val="00F912E1"/>
    <w:rsid w:val="00F91325"/>
    <w:rsid w:val="00F91B5B"/>
    <w:rsid w:val="00F936B5"/>
    <w:rsid w:val="00F96536"/>
    <w:rsid w:val="00F97981"/>
    <w:rsid w:val="00FA0492"/>
    <w:rsid w:val="00FA0C47"/>
    <w:rsid w:val="00FA0DA2"/>
    <w:rsid w:val="00FA1BB0"/>
    <w:rsid w:val="00FA1FD2"/>
    <w:rsid w:val="00FA2111"/>
    <w:rsid w:val="00FA62DD"/>
    <w:rsid w:val="00FA7EB5"/>
    <w:rsid w:val="00FB026C"/>
    <w:rsid w:val="00FB0ADE"/>
    <w:rsid w:val="00FB0F3E"/>
    <w:rsid w:val="00FB16CE"/>
    <w:rsid w:val="00FB4D00"/>
    <w:rsid w:val="00FB4DAF"/>
    <w:rsid w:val="00FB5158"/>
    <w:rsid w:val="00FB5A5C"/>
    <w:rsid w:val="00FB7504"/>
    <w:rsid w:val="00FC169D"/>
    <w:rsid w:val="00FC3BAF"/>
    <w:rsid w:val="00FC49E5"/>
    <w:rsid w:val="00FC4E04"/>
    <w:rsid w:val="00FC4EDE"/>
    <w:rsid w:val="00FC59F9"/>
    <w:rsid w:val="00FC7A79"/>
    <w:rsid w:val="00FC7AF5"/>
    <w:rsid w:val="00FD09D2"/>
    <w:rsid w:val="00FD2C7D"/>
    <w:rsid w:val="00FD3038"/>
    <w:rsid w:val="00FD3F94"/>
    <w:rsid w:val="00FD586D"/>
    <w:rsid w:val="00FD6147"/>
    <w:rsid w:val="00FD67F0"/>
    <w:rsid w:val="00FD79FF"/>
    <w:rsid w:val="00FD7F09"/>
    <w:rsid w:val="00FE018A"/>
    <w:rsid w:val="00FE0A6C"/>
    <w:rsid w:val="00FE2120"/>
    <w:rsid w:val="00FE3CE7"/>
    <w:rsid w:val="00FE59BB"/>
    <w:rsid w:val="00FE5F8A"/>
    <w:rsid w:val="00FF004A"/>
    <w:rsid w:val="00FF1DAA"/>
    <w:rsid w:val="00FF447A"/>
    <w:rsid w:val="00FF4AF0"/>
    <w:rsid w:val="00FF5114"/>
    <w:rsid w:val="00FF5737"/>
    <w:rsid w:val="018A40BB"/>
    <w:rsid w:val="018D6047"/>
    <w:rsid w:val="0199270E"/>
    <w:rsid w:val="01BA7E26"/>
    <w:rsid w:val="0219106D"/>
    <w:rsid w:val="023A35A6"/>
    <w:rsid w:val="029E5984"/>
    <w:rsid w:val="02BB0424"/>
    <w:rsid w:val="02DC061F"/>
    <w:rsid w:val="03800B98"/>
    <w:rsid w:val="04C927C9"/>
    <w:rsid w:val="053027DB"/>
    <w:rsid w:val="06620DC7"/>
    <w:rsid w:val="06DB481F"/>
    <w:rsid w:val="075E520A"/>
    <w:rsid w:val="0795269C"/>
    <w:rsid w:val="07B3391E"/>
    <w:rsid w:val="0857676B"/>
    <w:rsid w:val="08D06C1C"/>
    <w:rsid w:val="097E1CD9"/>
    <w:rsid w:val="09806C7D"/>
    <w:rsid w:val="098C35CF"/>
    <w:rsid w:val="09A452C8"/>
    <w:rsid w:val="09B925B4"/>
    <w:rsid w:val="0AE7302A"/>
    <w:rsid w:val="0AF0318D"/>
    <w:rsid w:val="0AF4118B"/>
    <w:rsid w:val="0B2177E2"/>
    <w:rsid w:val="0B8641F2"/>
    <w:rsid w:val="0BBF2BCF"/>
    <w:rsid w:val="0C322E5B"/>
    <w:rsid w:val="0C714881"/>
    <w:rsid w:val="0CD24C59"/>
    <w:rsid w:val="0D102FC4"/>
    <w:rsid w:val="0D8F2332"/>
    <w:rsid w:val="0DD261F2"/>
    <w:rsid w:val="0DE60664"/>
    <w:rsid w:val="0E533A7D"/>
    <w:rsid w:val="0FF0504D"/>
    <w:rsid w:val="10A23A1A"/>
    <w:rsid w:val="10C86F2F"/>
    <w:rsid w:val="114D32B0"/>
    <w:rsid w:val="11F63118"/>
    <w:rsid w:val="1209077F"/>
    <w:rsid w:val="122E533E"/>
    <w:rsid w:val="1241515E"/>
    <w:rsid w:val="12687708"/>
    <w:rsid w:val="12861494"/>
    <w:rsid w:val="129962FE"/>
    <w:rsid w:val="12D05A41"/>
    <w:rsid w:val="130673D7"/>
    <w:rsid w:val="13C73DB5"/>
    <w:rsid w:val="13F44ADD"/>
    <w:rsid w:val="14063FC6"/>
    <w:rsid w:val="145D0C89"/>
    <w:rsid w:val="14A67670"/>
    <w:rsid w:val="14C15EF2"/>
    <w:rsid w:val="15C54E0B"/>
    <w:rsid w:val="1675610F"/>
    <w:rsid w:val="16AB7F36"/>
    <w:rsid w:val="16BC59B9"/>
    <w:rsid w:val="171F6EC6"/>
    <w:rsid w:val="177D27E6"/>
    <w:rsid w:val="18253EE3"/>
    <w:rsid w:val="182D15C5"/>
    <w:rsid w:val="19E06903"/>
    <w:rsid w:val="19E55794"/>
    <w:rsid w:val="1A125C73"/>
    <w:rsid w:val="1A142CA5"/>
    <w:rsid w:val="1A245520"/>
    <w:rsid w:val="1B6E194D"/>
    <w:rsid w:val="1BA25CB8"/>
    <w:rsid w:val="1C7D3577"/>
    <w:rsid w:val="1C7F2ADB"/>
    <w:rsid w:val="1CD80E2D"/>
    <w:rsid w:val="1D5E1DC0"/>
    <w:rsid w:val="1D7F1F90"/>
    <w:rsid w:val="1DE319DF"/>
    <w:rsid w:val="1E391F75"/>
    <w:rsid w:val="1F791F49"/>
    <w:rsid w:val="20816779"/>
    <w:rsid w:val="20AC357F"/>
    <w:rsid w:val="20C93DCC"/>
    <w:rsid w:val="21124E9F"/>
    <w:rsid w:val="21450AAE"/>
    <w:rsid w:val="218732B6"/>
    <w:rsid w:val="219B0D45"/>
    <w:rsid w:val="21ED3FC2"/>
    <w:rsid w:val="222B3FC7"/>
    <w:rsid w:val="226B6E94"/>
    <w:rsid w:val="22E219F9"/>
    <w:rsid w:val="23513EDA"/>
    <w:rsid w:val="235E134A"/>
    <w:rsid w:val="23CB5F31"/>
    <w:rsid w:val="23E14E93"/>
    <w:rsid w:val="243A32F0"/>
    <w:rsid w:val="25823F82"/>
    <w:rsid w:val="25D22839"/>
    <w:rsid w:val="25DE7AAC"/>
    <w:rsid w:val="268472D5"/>
    <w:rsid w:val="26C67D91"/>
    <w:rsid w:val="26D02EF7"/>
    <w:rsid w:val="28AE23B7"/>
    <w:rsid w:val="28E952C6"/>
    <w:rsid w:val="293E700E"/>
    <w:rsid w:val="2ADE42D2"/>
    <w:rsid w:val="2B1E68A7"/>
    <w:rsid w:val="2C0C43CA"/>
    <w:rsid w:val="2C125A15"/>
    <w:rsid w:val="2C321090"/>
    <w:rsid w:val="2C321EA2"/>
    <w:rsid w:val="2C64246B"/>
    <w:rsid w:val="2C764E6D"/>
    <w:rsid w:val="2D21090C"/>
    <w:rsid w:val="2D55009A"/>
    <w:rsid w:val="2D930084"/>
    <w:rsid w:val="2DFA5477"/>
    <w:rsid w:val="2E0E7323"/>
    <w:rsid w:val="2E8F52B8"/>
    <w:rsid w:val="2EF4211F"/>
    <w:rsid w:val="2F3A3A59"/>
    <w:rsid w:val="2F405351"/>
    <w:rsid w:val="2FA96D72"/>
    <w:rsid w:val="30827174"/>
    <w:rsid w:val="308C24E1"/>
    <w:rsid w:val="30C263C0"/>
    <w:rsid w:val="31391763"/>
    <w:rsid w:val="31DB73B6"/>
    <w:rsid w:val="32ED7119"/>
    <w:rsid w:val="32F751F6"/>
    <w:rsid w:val="32FF76B6"/>
    <w:rsid w:val="3393421F"/>
    <w:rsid w:val="341E0E71"/>
    <w:rsid w:val="34B832D3"/>
    <w:rsid w:val="34F207F1"/>
    <w:rsid w:val="34FC11AC"/>
    <w:rsid w:val="350C64A2"/>
    <w:rsid w:val="351D5E94"/>
    <w:rsid w:val="35230C09"/>
    <w:rsid w:val="36267F3B"/>
    <w:rsid w:val="3638667B"/>
    <w:rsid w:val="36662313"/>
    <w:rsid w:val="36C003B0"/>
    <w:rsid w:val="36D66234"/>
    <w:rsid w:val="382A3E06"/>
    <w:rsid w:val="3863769E"/>
    <w:rsid w:val="387F7075"/>
    <w:rsid w:val="38FD3302"/>
    <w:rsid w:val="3A2121C9"/>
    <w:rsid w:val="3A7044DF"/>
    <w:rsid w:val="3AEE5227"/>
    <w:rsid w:val="3B001021"/>
    <w:rsid w:val="3B1717DD"/>
    <w:rsid w:val="3B19541A"/>
    <w:rsid w:val="3BF826EE"/>
    <w:rsid w:val="3C036B3B"/>
    <w:rsid w:val="3C7E1467"/>
    <w:rsid w:val="3C9B553C"/>
    <w:rsid w:val="3E4354ED"/>
    <w:rsid w:val="3EDE6BEA"/>
    <w:rsid w:val="3F0A2367"/>
    <w:rsid w:val="3F71326A"/>
    <w:rsid w:val="3F8D4C3C"/>
    <w:rsid w:val="3FF84010"/>
    <w:rsid w:val="40226AEC"/>
    <w:rsid w:val="409576F3"/>
    <w:rsid w:val="410404D3"/>
    <w:rsid w:val="41243709"/>
    <w:rsid w:val="41335963"/>
    <w:rsid w:val="43CF7A2E"/>
    <w:rsid w:val="44261F14"/>
    <w:rsid w:val="44A057BD"/>
    <w:rsid w:val="44D62BB9"/>
    <w:rsid w:val="45311DA9"/>
    <w:rsid w:val="455A3F4F"/>
    <w:rsid w:val="458D7608"/>
    <w:rsid w:val="458F25AA"/>
    <w:rsid w:val="468C3A40"/>
    <w:rsid w:val="46DB11AD"/>
    <w:rsid w:val="46DF3AD0"/>
    <w:rsid w:val="48305C03"/>
    <w:rsid w:val="4830714A"/>
    <w:rsid w:val="48347A11"/>
    <w:rsid w:val="49E91DF8"/>
    <w:rsid w:val="49EC5241"/>
    <w:rsid w:val="4AA32C02"/>
    <w:rsid w:val="4AD158E1"/>
    <w:rsid w:val="4AE4524E"/>
    <w:rsid w:val="4B5033FC"/>
    <w:rsid w:val="4B8A4E25"/>
    <w:rsid w:val="4BC15ADF"/>
    <w:rsid w:val="4C0105C2"/>
    <w:rsid w:val="4C225E8F"/>
    <w:rsid w:val="4C737A23"/>
    <w:rsid w:val="4D393438"/>
    <w:rsid w:val="4D68531A"/>
    <w:rsid w:val="4D973BAA"/>
    <w:rsid w:val="4E44510E"/>
    <w:rsid w:val="4E6B02F2"/>
    <w:rsid w:val="4E8963C1"/>
    <w:rsid w:val="4EB952A1"/>
    <w:rsid w:val="4F3B3371"/>
    <w:rsid w:val="4F3D2612"/>
    <w:rsid w:val="4F8525C7"/>
    <w:rsid w:val="500E4DB8"/>
    <w:rsid w:val="50156252"/>
    <w:rsid w:val="505137D0"/>
    <w:rsid w:val="507110A5"/>
    <w:rsid w:val="50E4723A"/>
    <w:rsid w:val="52285998"/>
    <w:rsid w:val="539E1131"/>
    <w:rsid w:val="547F6EFC"/>
    <w:rsid w:val="55832F4F"/>
    <w:rsid w:val="55DD6FD2"/>
    <w:rsid w:val="564E2BDA"/>
    <w:rsid w:val="573444B4"/>
    <w:rsid w:val="57C57F3F"/>
    <w:rsid w:val="58496D5C"/>
    <w:rsid w:val="58E82C1D"/>
    <w:rsid w:val="596E360D"/>
    <w:rsid w:val="59F15452"/>
    <w:rsid w:val="5A7C2031"/>
    <w:rsid w:val="5AC270C3"/>
    <w:rsid w:val="5B235D77"/>
    <w:rsid w:val="5B653263"/>
    <w:rsid w:val="5B783D04"/>
    <w:rsid w:val="5B8D5D7D"/>
    <w:rsid w:val="5BAE32D0"/>
    <w:rsid w:val="5C077CC4"/>
    <w:rsid w:val="5C9368FE"/>
    <w:rsid w:val="5CA4781B"/>
    <w:rsid w:val="5D75501B"/>
    <w:rsid w:val="5E000386"/>
    <w:rsid w:val="5E1431F2"/>
    <w:rsid w:val="5E24597F"/>
    <w:rsid w:val="5E2C1597"/>
    <w:rsid w:val="5E8B628B"/>
    <w:rsid w:val="5ECC2FC4"/>
    <w:rsid w:val="5EEB59A9"/>
    <w:rsid w:val="5F484EF9"/>
    <w:rsid w:val="5FC6642F"/>
    <w:rsid w:val="60717B40"/>
    <w:rsid w:val="6164721F"/>
    <w:rsid w:val="62023405"/>
    <w:rsid w:val="621E318A"/>
    <w:rsid w:val="63CF17FF"/>
    <w:rsid w:val="63D456A6"/>
    <w:rsid w:val="64FC4B42"/>
    <w:rsid w:val="656254C5"/>
    <w:rsid w:val="66311910"/>
    <w:rsid w:val="66650148"/>
    <w:rsid w:val="66FB3731"/>
    <w:rsid w:val="6735765B"/>
    <w:rsid w:val="67810830"/>
    <w:rsid w:val="68030564"/>
    <w:rsid w:val="68330101"/>
    <w:rsid w:val="68F10C88"/>
    <w:rsid w:val="693E7A07"/>
    <w:rsid w:val="69510B42"/>
    <w:rsid w:val="69705592"/>
    <w:rsid w:val="6B517279"/>
    <w:rsid w:val="6B760CAB"/>
    <w:rsid w:val="6C1F3AA5"/>
    <w:rsid w:val="6C5F2DA1"/>
    <w:rsid w:val="6C804955"/>
    <w:rsid w:val="6D303789"/>
    <w:rsid w:val="6DC95996"/>
    <w:rsid w:val="6E8518C0"/>
    <w:rsid w:val="6EBC4ADA"/>
    <w:rsid w:val="6EE67472"/>
    <w:rsid w:val="6EE82B22"/>
    <w:rsid w:val="6F2B450B"/>
    <w:rsid w:val="6F325941"/>
    <w:rsid w:val="700F65C5"/>
    <w:rsid w:val="708B0118"/>
    <w:rsid w:val="70EC2658"/>
    <w:rsid w:val="71C77A28"/>
    <w:rsid w:val="722556B1"/>
    <w:rsid w:val="72602EE3"/>
    <w:rsid w:val="72DB4B22"/>
    <w:rsid w:val="737D05BE"/>
    <w:rsid w:val="73A622DC"/>
    <w:rsid w:val="740F10AC"/>
    <w:rsid w:val="747772E5"/>
    <w:rsid w:val="75995784"/>
    <w:rsid w:val="75C50662"/>
    <w:rsid w:val="75EC4854"/>
    <w:rsid w:val="766B67BF"/>
    <w:rsid w:val="769B2110"/>
    <w:rsid w:val="76A0122A"/>
    <w:rsid w:val="76F85830"/>
    <w:rsid w:val="77662DC7"/>
    <w:rsid w:val="77B86170"/>
    <w:rsid w:val="77C278CC"/>
    <w:rsid w:val="77C7765C"/>
    <w:rsid w:val="77D34D12"/>
    <w:rsid w:val="78B26944"/>
    <w:rsid w:val="78EA4F91"/>
    <w:rsid w:val="78F221F7"/>
    <w:rsid w:val="79B47482"/>
    <w:rsid w:val="79BB6DFB"/>
    <w:rsid w:val="79E97449"/>
    <w:rsid w:val="7A147D5B"/>
    <w:rsid w:val="7A3A1D53"/>
    <w:rsid w:val="7A5034CE"/>
    <w:rsid w:val="7B274FE1"/>
    <w:rsid w:val="7B3E042F"/>
    <w:rsid w:val="7B5638B9"/>
    <w:rsid w:val="7B9050D5"/>
    <w:rsid w:val="7C154137"/>
    <w:rsid w:val="7C2C2514"/>
    <w:rsid w:val="7C4F78E5"/>
    <w:rsid w:val="7CE72392"/>
    <w:rsid w:val="7D3D1267"/>
    <w:rsid w:val="7D3D5561"/>
    <w:rsid w:val="7D3F0906"/>
    <w:rsid w:val="7D7E0ED5"/>
    <w:rsid w:val="7E3A5399"/>
    <w:rsid w:val="7F236385"/>
    <w:rsid w:val="7F336FC2"/>
    <w:rsid w:val="7F36226A"/>
    <w:rsid w:val="7FB56059"/>
    <w:rsid w:val="7FDC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7601D9E7"/>
  <w15:docId w15:val="{ABF3CC4F-F06A-45FE-A842-3B8BD884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Calibri"/>
      <w:kern w:val="2"/>
      <w:sz w:val="21"/>
      <w:szCs w:val="21"/>
    </w:rPr>
  </w:style>
  <w:style w:type="paragraph" w:styleId="1">
    <w:name w:val="heading 1"/>
    <w:basedOn w:val="a"/>
    <w:next w:val="a"/>
    <w:link w:val="10"/>
    <w:uiPriority w:val="9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9"/>
    <w:qFormat/>
    <w:pPr>
      <w:keepNext/>
      <w:keepLines/>
      <w:adjustRightInd w:val="0"/>
      <w:snapToGrid w:val="0"/>
      <w:spacing w:line="360" w:lineRule="auto"/>
      <w:jc w:val="center"/>
      <w:outlineLvl w:val="1"/>
    </w:pPr>
    <w:rPr>
      <w:rFonts w:ascii="宋体" w:hAnsi="Cambria" w:cs="宋体"/>
      <w:b/>
      <w:bCs/>
      <w:color w:val="00000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新正文"/>
    <w:basedOn w:val="a4"/>
    <w:qFormat/>
    <w:pPr>
      <w:ind w:firstLineChars="200" w:firstLine="200"/>
    </w:pPr>
    <w:rPr>
      <w:rFonts w:ascii="仿宋_GB2312" w:eastAsia="仿宋_GB2312"/>
      <w:sz w:val="32"/>
    </w:rPr>
  </w:style>
  <w:style w:type="paragraph" w:styleId="a4">
    <w:name w:val="Plain Text"/>
    <w:basedOn w:val="a"/>
    <w:qFormat/>
    <w:locked/>
    <w:rPr>
      <w:rFonts w:ascii="宋体" w:hAnsi="Courier New"/>
      <w:szCs w:val="20"/>
    </w:rPr>
  </w:style>
  <w:style w:type="paragraph" w:styleId="a5">
    <w:name w:val="annotation text"/>
    <w:basedOn w:val="a"/>
    <w:link w:val="a6"/>
    <w:uiPriority w:val="99"/>
    <w:semiHidden/>
    <w:unhideWhenUsed/>
    <w:locked/>
    <w:pPr>
      <w:jc w:val="left"/>
    </w:pPr>
  </w:style>
  <w:style w:type="paragraph" w:styleId="a7">
    <w:name w:val="Body Text Indent"/>
    <w:basedOn w:val="a"/>
    <w:link w:val="a8"/>
    <w:uiPriority w:val="99"/>
    <w:qFormat/>
    <w:pPr>
      <w:spacing w:line="360" w:lineRule="auto"/>
      <w:ind w:firstLineChars="200" w:firstLine="480"/>
    </w:pPr>
    <w:rPr>
      <w:sz w:val="24"/>
      <w:szCs w:val="24"/>
    </w:r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kern w:val="0"/>
      <w:sz w:val="18"/>
      <w:szCs w:val="18"/>
    </w:rPr>
  </w:style>
  <w:style w:type="paragraph" w:styleId="af">
    <w:name w:val="Normal (Web)"/>
    <w:basedOn w:val="a"/>
    <w:uiPriority w:val="99"/>
    <w:qFormat/>
    <w:pPr>
      <w:spacing w:before="100" w:beforeAutospacing="1" w:after="100" w:afterAutospacing="1"/>
      <w:jc w:val="left"/>
    </w:pPr>
    <w:rPr>
      <w:kern w:val="0"/>
      <w:sz w:val="24"/>
      <w:szCs w:val="24"/>
    </w:rPr>
  </w:style>
  <w:style w:type="paragraph" w:styleId="af0">
    <w:name w:val="annotation subject"/>
    <w:basedOn w:val="a5"/>
    <w:next w:val="a5"/>
    <w:link w:val="af1"/>
    <w:uiPriority w:val="99"/>
    <w:semiHidden/>
    <w:unhideWhenUsed/>
    <w:qFormat/>
    <w:locked/>
    <w:rPr>
      <w:b/>
      <w:bCs/>
    </w:rPr>
  </w:style>
  <w:style w:type="table" w:styleId="af2">
    <w:name w:val="Table Grid"/>
    <w:basedOn w:val="a2"/>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99"/>
    <w:qFormat/>
    <w:rPr>
      <w:rFonts w:cs="Times New Roman"/>
      <w:b/>
      <w:bCs/>
    </w:rPr>
  </w:style>
  <w:style w:type="character" w:styleId="af4">
    <w:name w:val="page number"/>
    <w:basedOn w:val="a1"/>
    <w:uiPriority w:val="99"/>
    <w:qFormat/>
    <w:rPr>
      <w:rFonts w:cs="Times New Roman"/>
    </w:rPr>
  </w:style>
  <w:style w:type="character" w:styleId="af5">
    <w:name w:val="Emphasis"/>
    <w:basedOn w:val="a1"/>
    <w:uiPriority w:val="99"/>
    <w:qFormat/>
    <w:rPr>
      <w:rFonts w:cs="Times New Roman"/>
      <w:color w:val="auto"/>
    </w:rPr>
  </w:style>
  <w:style w:type="character" w:styleId="af6">
    <w:name w:val="annotation reference"/>
    <w:basedOn w:val="a1"/>
    <w:uiPriority w:val="99"/>
    <w:semiHidden/>
    <w:unhideWhenUsed/>
    <w:qFormat/>
    <w:locked/>
    <w:rPr>
      <w:sz w:val="21"/>
      <w:szCs w:val="21"/>
    </w:rPr>
  </w:style>
  <w:style w:type="character" w:styleId="HTML">
    <w:name w:val="HTML Cite"/>
    <w:basedOn w:val="a1"/>
    <w:uiPriority w:val="99"/>
    <w:qFormat/>
    <w:rPr>
      <w:rFonts w:cs="Times New Roman"/>
      <w:color w:val="008000"/>
    </w:rPr>
  </w:style>
  <w:style w:type="character" w:customStyle="1" w:styleId="10">
    <w:name w:val="标题 1 字符"/>
    <w:basedOn w:val="a1"/>
    <w:link w:val="1"/>
    <w:uiPriority w:val="99"/>
    <w:qFormat/>
    <w:locked/>
    <w:rPr>
      <w:rFonts w:ascii="Calibri" w:hAnsi="Calibri" w:cs="Calibri"/>
      <w:b/>
      <w:bCs/>
      <w:kern w:val="44"/>
      <w:sz w:val="44"/>
      <w:szCs w:val="44"/>
    </w:rPr>
  </w:style>
  <w:style w:type="character" w:customStyle="1" w:styleId="20">
    <w:name w:val="标题 2 字符"/>
    <w:basedOn w:val="a1"/>
    <w:link w:val="2"/>
    <w:uiPriority w:val="99"/>
    <w:semiHidden/>
    <w:qFormat/>
    <w:locked/>
    <w:rPr>
      <w:rFonts w:ascii="Cambria" w:eastAsia="宋体" w:hAnsi="Cambria" w:cs="Cambria"/>
      <w:b/>
      <w:bCs/>
      <w:sz w:val="32"/>
      <w:szCs w:val="32"/>
    </w:rPr>
  </w:style>
  <w:style w:type="character" w:customStyle="1" w:styleId="a8">
    <w:name w:val="正文文本缩进 字符"/>
    <w:basedOn w:val="a1"/>
    <w:link w:val="a7"/>
    <w:uiPriority w:val="99"/>
    <w:semiHidden/>
    <w:qFormat/>
    <w:locked/>
    <w:rPr>
      <w:rFonts w:ascii="Calibri" w:hAnsi="Calibri" w:cs="Calibri"/>
      <w:sz w:val="21"/>
      <w:szCs w:val="21"/>
    </w:rPr>
  </w:style>
  <w:style w:type="character" w:customStyle="1" w:styleId="ac">
    <w:name w:val="页脚 字符"/>
    <w:basedOn w:val="a1"/>
    <w:link w:val="ab"/>
    <w:uiPriority w:val="99"/>
    <w:semiHidden/>
    <w:qFormat/>
    <w:locked/>
    <w:rPr>
      <w:rFonts w:ascii="Calibri" w:hAnsi="Calibri" w:cs="Calibri"/>
      <w:sz w:val="18"/>
      <w:szCs w:val="18"/>
    </w:rPr>
  </w:style>
  <w:style w:type="character" w:customStyle="1" w:styleId="ae">
    <w:name w:val="页眉 字符"/>
    <w:basedOn w:val="a1"/>
    <w:link w:val="ad"/>
    <w:uiPriority w:val="99"/>
    <w:semiHidden/>
    <w:qFormat/>
    <w:locked/>
    <w:rPr>
      <w:rFonts w:ascii="Calibri" w:hAnsi="Calibri" w:cs="Calibri"/>
      <w:sz w:val="18"/>
      <w:szCs w:val="18"/>
    </w:rPr>
  </w:style>
  <w:style w:type="paragraph" w:styleId="af7">
    <w:name w:val="List Paragraph"/>
    <w:basedOn w:val="a"/>
    <w:uiPriority w:val="99"/>
    <w:qFormat/>
    <w:pPr>
      <w:ind w:firstLineChars="200" w:firstLine="420"/>
    </w:pPr>
  </w:style>
  <w:style w:type="character" w:customStyle="1" w:styleId="aa">
    <w:name w:val="批注框文本 字符"/>
    <w:basedOn w:val="a1"/>
    <w:link w:val="a9"/>
    <w:uiPriority w:val="99"/>
    <w:qFormat/>
    <w:locked/>
    <w:rPr>
      <w:rFonts w:ascii="Calibri" w:hAnsi="Calibri" w:cs="Calibri"/>
      <w:kern w:val="2"/>
      <w:sz w:val="18"/>
      <w:szCs w:val="18"/>
    </w:rPr>
  </w:style>
  <w:style w:type="character" w:customStyle="1" w:styleId="a6">
    <w:name w:val="批注文字 字符"/>
    <w:basedOn w:val="a1"/>
    <w:link w:val="a5"/>
    <w:uiPriority w:val="99"/>
    <w:semiHidden/>
    <w:qFormat/>
    <w:rPr>
      <w:rFonts w:ascii="Calibri" w:eastAsia="宋体" w:hAnsi="Calibri" w:cs="Calibri"/>
      <w:kern w:val="2"/>
      <w:sz w:val="21"/>
      <w:szCs w:val="21"/>
    </w:rPr>
  </w:style>
  <w:style w:type="character" w:customStyle="1" w:styleId="af1">
    <w:name w:val="批注主题 字符"/>
    <w:basedOn w:val="a6"/>
    <w:link w:val="af0"/>
    <w:uiPriority w:val="99"/>
    <w:semiHidden/>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E6B7304-55E6-4682-8137-75D78A80B1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893</Words>
  <Characters>5093</Characters>
  <Application>Microsoft Office Word</Application>
  <DocSecurity>0</DocSecurity>
  <Lines>42</Lines>
  <Paragraphs>11</Paragraphs>
  <ScaleCrop>false</ScaleCrop>
  <Company>China</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三明学院教师教学质量评价办法</dc:title>
  <dc:creator>Administrator</dc:creator>
  <cp:lastModifiedBy>gaohuaibin7977@126.com</cp:lastModifiedBy>
  <cp:revision>87</cp:revision>
  <cp:lastPrinted>2021-04-28T02:28:00Z</cp:lastPrinted>
  <dcterms:created xsi:type="dcterms:W3CDTF">2021-04-29T04:29:00Z</dcterms:created>
  <dcterms:modified xsi:type="dcterms:W3CDTF">2021-07-05T11:37:00Z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RubyTemplateID" linkTarget="0">
    <vt:lpwstr>6</vt:lpwstr>
  </property>
  <property fmtid="{D5CDD505-2E9C-101B-9397-08002B2CF9AE}" pid="4" name="ICV">
    <vt:lpwstr>C713D3756174426C9729873245A3E2AE</vt:lpwstr>
  </property>
</Properties>
</file>