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关于年度考核教师教学工作量的计算办法（试行）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为科学合理核算教师教学工作量，调动教师教学积极性，根据国家教育部颁发的《高等学校教师工作量试行办法》，结合学院实际，制订本计算办法：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一、适用范围：教师学年考核和职称评聘时教学工作量的计算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二、教学周数：38周/学年计算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三、讲课工作量（其他系列职称可对应参照）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1、教授、副教授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旧课：计划学时×5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新课：计划学时×6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重复课：计划学时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Style w:val="5"/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3.5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重复班级数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、讲师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旧课：计划学时×6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新课：计划学时×7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重复课：计划学时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Style w:val="5"/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3.5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重复班级数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3、助教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旧课：计划学时×7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新课：计划学时×8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重复课：计划学时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Style w:val="5"/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3.5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重复班级数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4、上机、各类技能、大学体育课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计划学时×4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重复课：计划学时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Style w:val="5"/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3.5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重复班级数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5、合班课按人数核定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学生数60—99人的班级：计划学时×（原讲课系数+1.5）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学生数100—149人的班级：计划学时×（原讲课系数+2）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95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学生数150以上的班级：计划学时×（原讲课系数+2.5）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6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、实验课（含备课、上课、辅导、实验准备）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计划学时×5+计划学时×3×（分组数—1）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四、批改作业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一般作业 ：份数×1/6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中文、外文写作：份数×1/2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实验报告：份数×1/4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五、各类实践教学指导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指导实习、社会调查：天数×9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野外作业：天数×10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指导学生试讲：学生数×4.5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集中时间指导课程设计（学年论文）：天数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×16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指导毕业论文、毕业设计：理工类 篇数×40；其它类 篇数×30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六、考试（含出卷、阅卷）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专业主要课程：1×学生数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其他课程：1×学生数×1/2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95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注：口试工作量另加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七、教学法研究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每位教师每学年按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100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学时计入教学工作量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听课（含评课）：节数×2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讲座：节数×14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八、教学工作量减免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系主任、书记      减免  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400/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系副主任、副书记  减免  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300/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42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辅导员（班主任）  减免  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260/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学年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522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九、本办法由教务处、人事处负责解释。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教务处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人事处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2006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6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EwNmEwMjFlY2U0YzVlNDFhNjI3MTA0OWU0Y2MifQ=="/>
  </w:docVars>
  <w:rsids>
    <w:rsidRoot w:val="00000000"/>
    <w:rsid w:val="536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2024-06-17T08:47:40Z</dcterms:created>
  <dc:creator>Administrator</dc:creator>
  <cp:lastModifiedBy>粉猪宝宝</cp:lastModifiedBy>
  <dcterms:modified xsi:type="dcterms:W3CDTF">2024-06-17T08:47:45Z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91C00DD094364C768264CDA32A26E965_12</vt:lpwstr>
  </property>
</Properties>
</file>